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48FF09C" w14:textId="77777777" w:rsidR="006C71FD" w:rsidRDefault="006C71FD"/>
    <w:tbl>
      <w:tblPr>
        <w:tblStyle w:val="a"/>
        <w:tblW w:w="5914" w:type="dxa"/>
        <w:tblLayout w:type="fixed"/>
        <w:tblLook w:val="0400" w:firstRow="0" w:lastRow="0" w:firstColumn="0" w:lastColumn="0" w:noHBand="0" w:noVBand="1"/>
      </w:tblPr>
      <w:tblGrid>
        <w:gridCol w:w="1857"/>
        <w:gridCol w:w="4057"/>
      </w:tblGrid>
      <w:tr w:rsidR="006C71FD" w14:paraId="62FF7A21" w14:textId="77777777">
        <w:trPr>
          <w:trHeight w:val="1530"/>
        </w:trPr>
        <w:tc>
          <w:tcPr>
            <w:tcW w:w="1857" w:type="dxa"/>
            <w:tcBorders>
              <w:right w:val="single" w:sz="4" w:space="0" w:color="000000"/>
            </w:tcBorders>
            <w:tcMar>
              <w:top w:w="0" w:type="dxa"/>
              <w:left w:w="115" w:type="dxa"/>
              <w:bottom w:w="0" w:type="dxa"/>
              <w:right w:w="115" w:type="dxa"/>
            </w:tcMar>
            <w:vAlign w:val="center"/>
          </w:tcPr>
          <w:p w14:paraId="610E5754" w14:textId="77777777" w:rsidR="006C71FD"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r>
              <w:rPr>
                <w:rFonts w:ascii="Times New Roman" w:eastAsia="Times New Roman" w:hAnsi="Times New Roman" w:cs="Times New Roman"/>
                <w:noProof/>
                <w:color w:val="000000"/>
                <w:sz w:val="24"/>
                <w:szCs w:val="24"/>
              </w:rPr>
              <w:drawing>
                <wp:inline distT="0" distB="0" distL="0" distR="0" wp14:anchorId="29FC90D7" wp14:editId="594D5668">
                  <wp:extent cx="1033145" cy="1447800"/>
                  <wp:effectExtent l="0" t="0" r="0" b="0"/>
                  <wp:docPr id="1"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1033145" cy="1447800"/>
                          </a:xfrm>
                          <a:prstGeom prst="rect">
                            <a:avLst/>
                          </a:prstGeom>
                          <a:ln/>
                        </pic:spPr>
                      </pic:pic>
                    </a:graphicData>
                  </a:graphic>
                </wp:inline>
              </w:drawing>
            </w:r>
          </w:p>
        </w:tc>
        <w:tc>
          <w:tcPr>
            <w:tcW w:w="4057" w:type="dxa"/>
            <w:tcBorders>
              <w:left w:val="single" w:sz="4" w:space="0" w:color="000000"/>
            </w:tcBorders>
            <w:tcMar>
              <w:top w:w="0" w:type="dxa"/>
              <w:left w:w="115" w:type="dxa"/>
              <w:bottom w:w="0" w:type="dxa"/>
              <w:right w:w="115" w:type="dxa"/>
            </w:tcMar>
            <w:vAlign w:val="center"/>
          </w:tcPr>
          <w:p w14:paraId="7E39165E" w14:textId="77777777" w:rsidR="006C71FD"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u w:val="single"/>
              </w:rPr>
              <w:t>Glassboro Public Schools</w:t>
            </w:r>
          </w:p>
          <w:p w14:paraId="6F1C00B8" w14:textId="77777777" w:rsidR="006C71FD"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Office of Curriculum and Instruction</w:t>
            </w:r>
          </w:p>
          <w:p w14:paraId="20547454" w14:textId="77777777" w:rsidR="006C71FD" w:rsidRDefault="006C71FD">
            <w:pPr>
              <w:spacing w:after="0" w:line="240" w:lineRule="auto"/>
              <w:rPr>
                <w:rFonts w:ascii="Times New Roman" w:eastAsia="Times New Roman" w:hAnsi="Times New Roman" w:cs="Times New Roman"/>
                <w:color w:val="000000"/>
                <w:sz w:val="24"/>
                <w:szCs w:val="24"/>
              </w:rPr>
            </w:pPr>
          </w:p>
        </w:tc>
      </w:tr>
    </w:tbl>
    <w:p w14:paraId="7DFD25FE" w14:textId="77777777" w:rsidR="006C71FD" w:rsidRDefault="00000000">
      <w:pPr>
        <w:pBdr>
          <w:top w:val="nil"/>
          <w:left w:val="nil"/>
          <w:bottom w:val="nil"/>
          <w:right w:val="nil"/>
          <w:between w:val="nil"/>
        </w:pBdr>
        <w:spacing w:before="2" w:after="2" w:line="240" w:lineRule="auto"/>
        <w:rPr>
          <w:rFonts w:ascii="Times New Roman" w:eastAsia="Times New Roman" w:hAnsi="Times New Roman" w:cs="Times New Roman"/>
          <w:color w:val="000000"/>
          <w:sz w:val="24"/>
          <w:szCs w:val="24"/>
        </w:rPr>
      </w:pPr>
      <w:r>
        <w:rPr>
          <w:color w:val="000000"/>
        </w:rPr>
        <w:tab/>
      </w:r>
    </w:p>
    <w:p w14:paraId="73A77197" w14:textId="77777777" w:rsidR="006C71FD" w:rsidRDefault="00000000">
      <w:pPr>
        <w:spacing w:line="240" w:lineRule="auto"/>
        <w:rPr>
          <w:rFonts w:ascii="Times New Roman" w:eastAsia="Times New Roman" w:hAnsi="Times New Roman" w:cs="Times New Roman"/>
          <w:sz w:val="24"/>
          <w:szCs w:val="24"/>
        </w:rPr>
      </w:pPr>
      <w:r>
        <w:rPr>
          <w:noProof/>
        </w:rPr>
        <w:drawing>
          <wp:inline distT="0" distB="0" distL="0" distR="0" wp14:anchorId="06F8A682" wp14:editId="0C186AB9">
            <wp:extent cx="8801100" cy="762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p>
    <w:tbl>
      <w:tblPr>
        <w:tblStyle w:val="a0"/>
        <w:tblW w:w="13765" w:type="dxa"/>
        <w:tblLayout w:type="fixed"/>
        <w:tblLook w:val="0400" w:firstRow="0" w:lastRow="0" w:firstColumn="0" w:lastColumn="0" w:noHBand="0" w:noVBand="1"/>
      </w:tblPr>
      <w:tblGrid>
        <w:gridCol w:w="6835"/>
        <w:gridCol w:w="6930"/>
      </w:tblGrid>
      <w:tr w:rsidR="006C71FD" w14:paraId="183EF1D6" w14:textId="77777777">
        <w:trPr>
          <w:trHeight w:val="285"/>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BD927B"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Course Name:  </w:t>
            </w:r>
            <w:r>
              <w:rPr>
                <w:rFonts w:ascii="Cambria" w:eastAsia="Cambria" w:hAnsi="Cambria" w:cs="Cambria"/>
              </w:rPr>
              <w:t>EUREKA Math</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A976C9"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Grade Level: Kindergarten</w:t>
            </w:r>
          </w:p>
        </w:tc>
      </w:tr>
      <w:tr w:rsidR="006C71FD" w14:paraId="602E80C8" w14:textId="77777777">
        <w:trPr>
          <w:trHeight w:val="285"/>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D0591D"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Building: </w:t>
            </w:r>
            <w:r>
              <w:rPr>
                <w:rFonts w:ascii="Cambria" w:eastAsia="Cambria" w:hAnsi="Cambria" w:cs="Cambria"/>
              </w:rPr>
              <w:t>J. Harvey Rodgers</w:t>
            </w:r>
            <w:r>
              <w:rPr>
                <w:rFonts w:ascii="Cambria" w:eastAsia="Cambria" w:hAnsi="Cambria" w:cs="Cambria"/>
                <w:b/>
              </w:rPr>
              <w:t> </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F7741D"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Written by: </w:t>
            </w:r>
            <w:r>
              <w:rPr>
                <w:rFonts w:ascii="Cambria" w:eastAsia="Cambria" w:hAnsi="Cambria" w:cs="Cambria"/>
              </w:rPr>
              <w:t>Brandi Sheridan</w:t>
            </w:r>
          </w:p>
        </w:tc>
      </w:tr>
      <w:tr w:rsidR="006C71FD" w14:paraId="54AFA821" w14:textId="77777777">
        <w:trPr>
          <w:trHeight w:val="299"/>
        </w:trPr>
        <w:tc>
          <w:tcPr>
            <w:tcW w:w="6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0F696C"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BOE Adoption Date: </w:t>
            </w:r>
          </w:p>
        </w:tc>
        <w:tc>
          <w:tcPr>
            <w:tcW w:w="69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4C3C3C" w14:textId="77777777" w:rsidR="006C71FD" w:rsidRDefault="00000000">
            <w:pPr>
              <w:spacing w:after="0" w:line="240" w:lineRule="auto"/>
              <w:rPr>
                <w:rFonts w:ascii="Times New Roman" w:eastAsia="Times New Roman" w:hAnsi="Times New Roman" w:cs="Times New Roman"/>
                <w:color w:val="000000"/>
                <w:sz w:val="24"/>
                <w:szCs w:val="24"/>
              </w:rPr>
            </w:pPr>
            <w:r>
              <w:rPr>
                <w:rFonts w:ascii="Cambria" w:eastAsia="Cambria" w:hAnsi="Cambria" w:cs="Cambria"/>
                <w:b/>
              </w:rPr>
              <w:t xml:space="preserve">Revision Date(s): </w:t>
            </w:r>
            <w:r>
              <w:rPr>
                <w:rFonts w:ascii="Cambria" w:eastAsia="Cambria" w:hAnsi="Cambria" w:cs="Cambria"/>
              </w:rPr>
              <w:t>June 2022</w:t>
            </w:r>
          </w:p>
        </w:tc>
      </w:tr>
    </w:tbl>
    <w:p w14:paraId="71D1EE20" w14:textId="77777777" w:rsidR="006C71FD" w:rsidRDefault="006C71FD">
      <w:pPr>
        <w:spacing w:after="0" w:line="240" w:lineRule="auto"/>
        <w:rPr>
          <w:rFonts w:ascii="Cambria" w:eastAsia="Cambria" w:hAnsi="Cambria" w:cs="Cambria"/>
          <w:b/>
        </w:rPr>
      </w:pPr>
    </w:p>
    <w:p w14:paraId="1DA9304C" w14:textId="77777777" w:rsidR="006C71FD" w:rsidRDefault="00000000">
      <w:pPr>
        <w:spacing w:after="0" w:line="240" w:lineRule="auto"/>
        <w:rPr>
          <w:rFonts w:ascii="Times New Roman" w:eastAsia="Times New Roman" w:hAnsi="Times New Roman" w:cs="Times New Roman"/>
          <w:sz w:val="24"/>
          <w:szCs w:val="24"/>
        </w:rPr>
      </w:pPr>
      <w:r>
        <w:rPr>
          <w:noProof/>
        </w:rPr>
        <w:drawing>
          <wp:inline distT="0" distB="0" distL="0" distR="0" wp14:anchorId="1FC2F61A" wp14:editId="15681472">
            <wp:extent cx="8801100" cy="762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r>
        <w:rPr>
          <w:rFonts w:ascii="Cambria" w:eastAsia="Cambria" w:hAnsi="Cambria" w:cs="Cambria"/>
          <w:b/>
        </w:rPr>
        <w:tab/>
      </w:r>
      <w:r>
        <w:rPr>
          <w:rFonts w:ascii="Cambria" w:eastAsia="Cambria" w:hAnsi="Cambria" w:cs="Cambria"/>
          <w:b/>
        </w:rPr>
        <w:tab/>
      </w:r>
      <w:r>
        <w:rPr>
          <w:rFonts w:ascii="Cambria" w:eastAsia="Cambria" w:hAnsi="Cambria" w:cs="Cambria"/>
          <w:b/>
          <w:color w:val="FF0000"/>
        </w:rPr>
        <w:t> </w:t>
      </w:r>
    </w:p>
    <w:p w14:paraId="7EAE9205" w14:textId="77777777" w:rsidR="006C71FD" w:rsidRDefault="00000000">
      <w:pPr>
        <w:spacing w:line="240" w:lineRule="auto"/>
        <w:jc w:val="center"/>
        <w:rPr>
          <w:rFonts w:ascii="Times New Roman" w:eastAsia="Times New Roman" w:hAnsi="Times New Roman" w:cs="Times New Roman"/>
          <w:sz w:val="24"/>
          <w:szCs w:val="24"/>
        </w:rPr>
      </w:pPr>
      <w:r>
        <w:rPr>
          <w:b/>
        </w:rPr>
        <w:t>Course Description</w:t>
      </w:r>
    </w:p>
    <w:p w14:paraId="0A24D5C9" w14:textId="77777777" w:rsidR="006C71FD" w:rsidRDefault="006C71FD">
      <w:pPr>
        <w:spacing w:after="0" w:line="240" w:lineRule="auto"/>
        <w:rPr>
          <w:rFonts w:ascii="Times New Roman" w:eastAsia="Times New Roman" w:hAnsi="Times New Roman" w:cs="Times New Roman"/>
          <w:sz w:val="24"/>
          <w:szCs w:val="24"/>
        </w:rPr>
      </w:pPr>
    </w:p>
    <w:p w14:paraId="422A3F2F" w14:textId="77777777" w:rsidR="006C71FD" w:rsidRDefault="00000000">
      <w:pPr>
        <w:spacing w:line="240" w:lineRule="auto"/>
        <w:rPr>
          <w:rFonts w:ascii="Times New Roman" w:eastAsia="Times New Roman" w:hAnsi="Times New Roman" w:cs="Times New Roman"/>
          <w:sz w:val="24"/>
          <w:szCs w:val="24"/>
        </w:rPr>
      </w:pPr>
      <w:r>
        <w:rPr>
          <w:rFonts w:ascii="Arial" w:eastAsia="Arial" w:hAnsi="Arial" w:cs="Arial"/>
          <w:highlight w:val="white"/>
        </w:rPr>
        <w:t>Thoughtfully constructed and designed like a story, </w:t>
      </w:r>
      <w:r>
        <w:rPr>
          <w:rFonts w:ascii="Arial" w:eastAsia="Arial" w:hAnsi="Arial" w:cs="Arial"/>
          <w:i/>
          <w:highlight w:val="white"/>
        </w:rPr>
        <w:t>Eureka Math</w:t>
      </w:r>
      <w:r>
        <w:rPr>
          <w:rFonts w:ascii="Arial" w:eastAsia="Arial" w:hAnsi="Arial" w:cs="Arial"/>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69C6CCA2" w14:textId="77777777" w:rsidR="006C71FD" w:rsidRDefault="00000000">
      <w:pPr>
        <w:spacing w:after="0" w:line="240" w:lineRule="auto"/>
      </w:pPr>
      <w:r>
        <w:rPr>
          <w:noProof/>
        </w:rPr>
        <w:drawing>
          <wp:inline distT="0" distB="0" distL="0" distR="0" wp14:anchorId="54E51A73" wp14:editId="7434A117">
            <wp:extent cx="8801100" cy="762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8801100" cy="76200"/>
                    </a:xfrm>
                    <a:prstGeom prst="rect">
                      <a:avLst/>
                    </a:prstGeom>
                    <a:ln/>
                  </pic:spPr>
                </pic:pic>
              </a:graphicData>
            </a:graphic>
          </wp:inline>
        </w:drawing>
      </w:r>
      <w:r>
        <w:rPr>
          <w:rFonts w:ascii="Times New Roman" w:eastAsia="Times New Roman" w:hAnsi="Times New Roman" w:cs="Times New Roman"/>
          <w:sz w:val="24"/>
          <w:szCs w:val="24"/>
        </w:rPr>
        <w:br/>
      </w:r>
    </w:p>
    <w:p w14:paraId="0AA54589" w14:textId="77777777" w:rsidR="006C71FD" w:rsidRDefault="006C71FD">
      <w:pPr>
        <w:spacing w:after="0" w:line="240" w:lineRule="auto"/>
      </w:pPr>
    </w:p>
    <w:p w14:paraId="016954B7" w14:textId="77777777" w:rsidR="006C71FD" w:rsidRDefault="006C71FD">
      <w:pPr>
        <w:spacing w:after="0" w:line="240" w:lineRule="auto"/>
      </w:pPr>
    </w:p>
    <w:p w14:paraId="40E3AFF2" w14:textId="77777777" w:rsidR="006C71FD" w:rsidRDefault="00000000">
      <w:pPr>
        <w:spacing w:after="0" w:line="240" w:lineRule="auto"/>
        <w:rPr>
          <w:rFonts w:ascii="Times New Roman" w:eastAsia="Times New Roman" w:hAnsi="Times New Roman" w:cs="Times New Roman"/>
          <w:color w:val="000000"/>
          <w:sz w:val="24"/>
          <w:szCs w:val="24"/>
        </w:rPr>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79E1AAFB" w14:textId="77777777" w:rsidR="006C71FD" w:rsidRDefault="006C71FD">
      <w:pPr>
        <w:rPr>
          <w:rFonts w:ascii="Times New Roman" w:eastAsia="Times New Roman" w:hAnsi="Times New Roman" w:cs="Times New Roman"/>
          <w:b/>
          <w:sz w:val="20"/>
          <w:szCs w:val="20"/>
        </w:rPr>
      </w:pPr>
    </w:p>
    <w:tbl>
      <w:tblPr>
        <w:tblStyle w:val="a1"/>
        <w:tblW w:w="13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62"/>
        <w:gridCol w:w="4453"/>
        <w:gridCol w:w="3240"/>
        <w:gridCol w:w="2695"/>
      </w:tblGrid>
      <w:tr w:rsidR="006C71FD" w14:paraId="4B3F8BBF" w14:textId="77777777">
        <w:tc>
          <w:tcPr>
            <w:tcW w:w="3462" w:type="dxa"/>
            <w:shd w:val="clear" w:color="auto" w:fill="C6D9F1"/>
          </w:tcPr>
          <w:p w14:paraId="61696335"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lastRenderedPageBreak/>
              <w:t>Module Name and Topics</w:t>
            </w:r>
          </w:p>
        </w:tc>
        <w:tc>
          <w:tcPr>
            <w:tcW w:w="4453" w:type="dxa"/>
            <w:shd w:val="clear" w:color="auto" w:fill="C6D9F1"/>
          </w:tcPr>
          <w:p w14:paraId="230FC431"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2EE660C5"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Standards for Mathematical Practice</w:t>
            </w:r>
          </w:p>
        </w:tc>
        <w:tc>
          <w:tcPr>
            <w:tcW w:w="2695" w:type="dxa"/>
            <w:shd w:val="clear" w:color="auto" w:fill="C6D9F1"/>
          </w:tcPr>
          <w:p w14:paraId="571B3EA8"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7DFFE61F" w14:textId="77777777">
        <w:trPr>
          <w:trHeight w:val="6632"/>
        </w:trPr>
        <w:tc>
          <w:tcPr>
            <w:tcW w:w="3462" w:type="dxa"/>
          </w:tcPr>
          <w:p w14:paraId="5FE0FA9F"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1</w:t>
            </w:r>
          </w:p>
          <w:p w14:paraId="54FB969A" w14:textId="77777777" w:rsidR="006C71FD" w:rsidRDefault="006C71FD">
            <w:pPr>
              <w:rPr>
                <w:rFonts w:ascii="Times New Roman" w:eastAsia="Times New Roman" w:hAnsi="Times New Roman" w:cs="Times New Roman"/>
                <w:b/>
              </w:rPr>
            </w:pPr>
          </w:p>
          <w:p w14:paraId="52CD80EA"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Numbers to 10</w:t>
            </w:r>
          </w:p>
          <w:p w14:paraId="30D76B39" w14:textId="77777777" w:rsidR="006C71FD" w:rsidRDefault="006C71FD">
            <w:pPr>
              <w:rPr>
                <w:rFonts w:ascii="Times New Roman" w:eastAsia="Times New Roman" w:hAnsi="Times New Roman" w:cs="Times New Roman"/>
              </w:rPr>
            </w:pPr>
          </w:p>
          <w:p w14:paraId="533937DB"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A, Attributes of Two Related Objects</w:t>
            </w:r>
          </w:p>
          <w:p w14:paraId="5520B7B5"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B, Classify to Make Categories and Count</w:t>
            </w:r>
          </w:p>
          <w:p w14:paraId="63346ADA"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C, Numbers to 5 in Different Configurations</w:t>
            </w:r>
          </w:p>
          <w:p w14:paraId="6CF40DB3"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D, The Concept of Zero and Working with Numbers 0-5</w:t>
            </w:r>
          </w:p>
          <w:p w14:paraId="69BE8A6E"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E, Working with Numbers 6-8 in Different Configurations</w:t>
            </w:r>
          </w:p>
          <w:p w14:paraId="4DD18849"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F, Working with Numbers 9-10 in Different Configurations</w:t>
            </w:r>
          </w:p>
          <w:p w14:paraId="7A6628B1"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G, One More with Numbers 0-10</w:t>
            </w:r>
          </w:p>
          <w:p w14:paraId="3C33F5C7" w14:textId="77777777" w:rsidR="006C71FD" w:rsidRDefault="00000000">
            <w:pPr>
              <w:numPr>
                <w:ilvl w:val="0"/>
                <w:numId w:val="8"/>
              </w:numPr>
              <w:pBdr>
                <w:top w:val="nil"/>
                <w:left w:val="nil"/>
                <w:bottom w:val="nil"/>
                <w:right w:val="nil"/>
                <w:between w:val="nil"/>
              </w:pBdr>
              <w:rPr>
                <w:color w:val="000000"/>
              </w:rPr>
            </w:pPr>
            <w:r>
              <w:rPr>
                <w:rFonts w:ascii="Times New Roman" w:eastAsia="Times New Roman" w:hAnsi="Times New Roman" w:cs="Times New Roman"/>
                <w:color w:val="000000"/>
              </w:rPr>
              <w:t>Topic H, One Less with Numbers 0-10</w:t>
            </w:r>
          </w:p>
        </w:tc>
        <w:tc>
          <w:tcPr>
            <w:tcW w:w="4453" w:type="dxa"/>
          </w:tcPr>
          <w:p w14:paraId="3068A74A" w14:textId="77777777" w:rsidR="006C71FD" w:rsidRDefault="00000000">
            <w:pPr>
              <w:rPr>
                <w:rFonts w:ascii="Times New Roman" w:eastAsia="Times New Roman" w:hAnsi="Times New Roman" w:cs="Times New Roman"/>
              </w:rPr>
            </w:pPr>
            <w:r>
              <w:rPr>
                <w:rFonts w:ascii="Times New Roman" w:eastAsia="Times New Roman" w:hAnsi="Times New Roman" w:cs="Times New Roman"/>
                <w:b/>
              </w:rPr>
              <w:t>K.OA.3</w:t>
            </w:r>
            <w:r>
              <w:rPr>
                <w:rFonts w:ascii="Times New Roman" w:eastAsia="Times New Roman" w:hAnsi="Times New Roman" w:cs="Times New Roman"/>
              </w:rPr>
              <w:t xml:space="preserve"> - Decompose numbers less than or equal to 10 into pairs in more than one way, e.g., by using objects or drawings, and record each decomposition by a drawing or equation (e.g., 5 = 2 + 3 and 5 = 4 + 1). </w:t>
            </w:r>
          </w:p>
          <w:p w14:paraId="39E68D1D" w14:textId="77777777" w:rsidR="006C71FD" w:rsidRDefault="00000000">
            <w:pPr>
              <w:rPr>
                <w:rFonts w:ascii="Times New Roman" w:eastAsia="Times New Roman" w:hAnsi="Times New Roman" w:cs="Times New Roman"/>
              </w:rPr>
            </w:pPr>
            <w:r>
              <w:rPr>
                <w:rFonts w:ascii="Times New Roman" w:eastAsia="Times New Roman" w:hAnsi="Times New Roman" w:cs="Times New Roman"/>
                <w:b/>
              </w:rPr>
              <w:t>K.CC.2</w:t>
            </w:r>
            <w:r>
              <w:rPr>
                <w:rFonts w:ascii="Times New Roman" w:eastAsia="Times New Roman" w:hAnsi="Times New Roman" w:cs="Times New Roman"/>
              </w:rPr>
              <w:t xml:space="preserve"> - Count forward beginning from a given number within the known sequence (instead of having </w:t>
            </w:r>
          </w:p>
          <w:p w14:paraId="5CC0531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to begin at 1).</w:t>
            </w:r>
          </w:p>
          <w:p w14:paraId="5940BD72" w14:textId="77777777" w:rsidR="006C71FD" w:rsidRDefault="00000000">
            <w:pPr>
              <w:rPr>
                <w:rFonts w:ascii="Times New Roman" w:eastAsia="Times New Roman" w:hAnsi="Times New Roman" w:cs="Times New Roman"/>
              </w:rPr>
            </w:pPr>
            <w:r>
              <w:rPr>
                <w:rFonts w:ascii="Times New Roman" w:eastAsia="Times New Roman" w:hAnsi="Times New Roman" w:cs="Times New Roman"/>
                <w:b/>
              </w:rPr>
              <w:t>K.CC.4a, b, c</w:t>
            </w:r>
            <w:r>
              <w:rPr>
                <w:rFonts w:ascii="Times New Roman" w:eastAsia="Times New Roman" w:hAnsi="Times New Roman" w:cs="Times New Roman"/>
              </w:rPr>
              <w:t xml:space="preserve"> – </w:t>
            </w:r>
          </w:p>
          <w:p w14:paraId="23B0B6A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 xml:space="preserve">a. When counting objects, say the number names in the standard order, pairing each object </w:t>
            </w:r>
          </w:p>
          <w:p w14:paraId="4D5CD2C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 xml:space="preserve">with one and only one number name and each number name with one and only one </w:t>
            </w:r>
          </w:p>
          <w:p w14:paraId="7D0F0484"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object.</w:t>
            </w:r>
            <w:r>
              <w:rPr>
                <w:rFonts w:ascii="Times New Roman" w:eastAsia="Times New Roman" w:hAnsi="Times New Roman" w:cs="Times New Roman"/>
              </w:rPr>
              <w:br/>
              <w:t xml:space="preserve">b. Understand that the last number name says the number of objects counted. The </w:t>
            </w:r>
          </w:p>
          <w:p w14:paraId="442D2F31"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 xml:space="preserve">number of objects is the same regardless of their arrangement or the order in which they </w:t>
            </w:r>
          </w:p>
          <w:p w14:paraId="147852BB"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were counted.</w:t>
            </w:r>
            <w:r>
              <w:rPr>
                <w:rFonts w:ascii="Times New Roman" w:eastAsia="Times New Roman" w:hAnsi="Times New Roman" w:cs="Times New Roman"/>
              </w:rPr>
              <w:br/>
              <w:t xml:space="preserve">c. Understand that each successive number name refers to a quantity that is one larger. </w:t>
            </w:r>
          </w:p>
          <w:p w14:paraId="670A80EF" w14:textId="77777777" w:rsidR="006C71FD" w:rsidRDefault="00000000">
            <w:pPr>
              <w:rPr>
                <w:rFonts w:ascii="Times New Roman" w:eastAsia="Times New Roman" w:hAnsi="Times New Roman" w:cs="Times New Roman"/>
              </w:rPr>
            </w:pPr>
            <w:r>
              <w:rPr>
                <w:rFonts w:ascii="Times New Roman" w:eastAsia="Times New Roman" w:hAnsi="Times New Roman" w:cs="Times New Roman"/>
                <w:b/>
              </w:rPr>
              <w:t>K.MD.3</w:t>
            </w:r>
            <w:r>
              <w:rPr>
                <w:rFonts w:ascii="Times New Roman" w:eastAsia="Times New Roman" w:hAnsi="Times New Roman" w:cs="Times New Roman"/>
              </w:rPr>
              <w:t xml:space="preserve"> - Classify objects into given categories; count the numbers of objects in each category and sort the categories by count. </w:t>
            </w:r>
          </w:p>
        </w:tc>
        <w:tc>
          <w:tcPr>
            <w:tcW w:w="3240" w:type="dxa"/>
          </w:tcPr>
          <w:p w14:paraId="19014916"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MP.2 Reason abstractly and quantitatively. </w:t>
            </w:r>
          </w:p>
          <w:p w14:paraId="615D98EC"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MP.3 Construct viable arguments and critique the reasoning of others.</w:t>
            </w:r>
            <w:r>
              <w:rPr>
                <w:rFonts w:ascii="Times New Roman" w:eastAsia="Times New Roman" w:hAnsi="Times New Roman" w:cs="Times New Roman"/>
                <w:color w:val="000000"/>
              </w:rPr>
              <w:br/>
            </w:r>
            <w:r>
              <w:rPr>
                <w:rFonts w:ascii="Times New Roman" w:eastAsia="Times New Roman" w:hAnsi="Times New Roman" w:cs="Times New Roman"/>
              </w:rPr>
              <w:t>MP4</w:t>
            </w:r>
            <w:r>
              <w:rPr>
                <w:rFonts w:ascii="Times New Roman" w:eastAsia="Times New Roman" w:hAnsi="Times New Roman" w:cs="Times New Roman"/>
                <w:color w:val="000000"/>
              </w:rPr>
              <w:t xml:space="preserve"> Model with mathematics.</w:t>
            </w:r>
          </w:p>
          <w:p w14:paraId="5EC07DF5"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MP.7 Look for and make use of structure.</w:t>
            </w:r>
            <w:r>
              <w:rPr>
                <w:rFonts w:ascii="Times New Roman" w:eastAsia="Times New Roman" w:hAnsi="Times New Roman" w:cs="Times New Roman"/>
                <w:color w:val="000000"/>
              </w:rPr>
              <w:br/>
              <w:t>MP.8 Look for and express regularity in repeated reasoning.</w:t>
            </w:r>
          </w:p>
        </w:tc>
        <w:tc>
          <w:tcPr>
            <w:tcW w:w="2695" w:type="dxa"/>
          </w:tcPr>
          <w:p w14:paraId="19AD133F" w14:textId="77777777" w:rsidR="006C71FD" w:rsidRDefault="006C71FD">
            <w:pPr>
              <w:rPr>
                <w:rFonts w:ascii="Times New Roman" w:eastAsia="Times New Roman" w:hAnsi="Times New Roman" w:cs="Times New Roman"/>
                <w:b/>
              </w:rPr>
            </w:pPr>
          </w:p>
          <w:p w14:paraId="1FC8194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38 days</w:t>
            </w:r>
          </w:p>
          <w:p w14:paraId="5A7F6867" w14:textId="77777777" w:rsidR="006C71FD" w:rsidRDefault="006C71FD">
            <w:pPr>
              <w:rPr>
                <w:rFonts w:ascii="Times New Roman" w:eastAsia="Times New Roman" w:hAnsi="Times New Roman" w:cs="Times New Roman"/>
              </w:rPr>
            </w:pPr>
          </w:p>
          <w:p w14:paraId="64D5118E" w14:textId="77777777" w:rsidR="006C71FD" w:rsidRDefault="00000000">
            <w:pPr>
              <w:numPr>
                <w:ilvl w:val="0"/>
                <w:numId w:val="9"/>
              </w:numPr>
              <w:pBdr>
                <w:top w:val="nil"/>
                <w:left w:val="nil"/>
                <w:bottom w:val="nil"/>
                <w:right w:val="nil"/>
                <w:between w:val="nil"/>
              </w:pBdr>
              <w:rPr>
                <w:color w:val="000000"/>
              </w:rPr>
            </w:pPr>
            <w:r>
              <w:rPr>
                <w:rFonts w:ascii="Times New Roman" w:eastAsia="Times New Roman" w:hAnsi="Times New Roman" w:cs="Times New Roman"/>
                <w:color w:val="000000"/>
              </w:rPr>
              <w:t>Skip 4</w:t>
            </w:r>
          </w:p>
          <w:p w14:paraId="5D0F6221" w14:textId="77777777" w:rsidR="006C71FD" w:rsidRDefault="00000000">
            <w:pPr>
              <w:numPr>
                <w:ilvl w:val="0"/>
                <w:numId w:val="9"/>
              </w:numPr>
              <w:pBdr>
                <w:top w:val="nil"/>
                <w:left w:val="nil"/>
                <w:bottom w:val="nil"/>
                <w:right w:val="nil"/>
                <w:between w:val="nil"/>
              </w:pBdr>
              <w:rPr>
                <w:color w:val="000000"/>
              </w:rPr>
            </w:pPr>
            <w:r>
              <w:rPr>
                <w:rFonts w:ascii="Times New Roman" w:eastAsia="Times New Roman" w:hAnsi="Times New Roman" w:cs="Times New Roman"/>
                <w:color w:val="000000"/>
              </w:rPr>
              <w:t>Combine 9 &amp; 10</w:t>
            </w:r>
          </w:p>
          <w:p w14:paraId="32347B42" w14:textId="77777777" w:rsidR="006C71FD" w:rsidRDefault="00000000">
            <w:pPr>
              <w:numPr>
                <w:ilvl w:val="0"/>
                <w:numId w:val="9"/>
              </w:numPr>
              <w:pBdr>
                <w:top w:val="nil"/>
                <w:left w:val="nil"/>
                <w:bottom w:val="nil"/>
                <w:right w:val="nil"/>
                <w:between w:val="nil"/>
              </w:pBdr>
              <w:rPr>
                <w:color w:val="000000"/>
              </w:rPr>
            </w:pPr>
            <w:r>
              <w:rPr>
                <w:rFonts w:ascii="Times New Roman" w:eastAsia="Times New Roman" w:hAnsi="Times New Roman" w:cs="Times New Roman"/>
                <w:color w:val="000000"/>
              </w:rPr>
              <w:t>Combine 12 &amp; 13</w:t>
            </w:r>
          </w:p>
          <w:p w14:paraId="226962B4" w14:textId="77777777" w:rsidR="006C71FD" w:rsidRDefault="00000000">
            <w:pPr>
              <w:numPr>
                <w:ilvl w:val="0"/>
                <w:numId w:val="9"/>
              </w:numPr>
              <w:pBdr>
                <w:top w:val="nil"/>
                <w:left w:val="nil"/>
                <w:bottom w:val="nil"/>
                <w:right w:val="nil"/>
                <w:between w:val="nil"/>
              </w:pBdr>
              <w:rPr>
                <w:color w:val="000000"/>
              </w:rPr>
            </w:pPr>
            <w:r>
              <w:rPr>
                <w:rFonts w:ascii="Times New Roman" w:eastAsia="Times New Roman" w:hAnsi="Times New Roman" w:cs="Times New Roman"/>
                <w:color w:val="000000"/>
              </w:rPr>
              <w:t>Skip 18</w:t>
            </w:r>
          </w:p>
          <w:p w14:paraId="3FFC510F" w14:textId="77777777" w:rsidR="006C71FD" w:rsidRDefault="00000000">
            <w:pPr>
              <w:numPr>
                <w:ilvl w:val="0"/>
                <w:numId w:val="9"/>
              </w:numPr>
              <w:pBdr>
                <w:top w:val="nil"/>
                <w:left w:val="nil"/>
                <w:bottom w:val="nil"/>
                <w:right w:val="nil"/>
                <w:between w:val="nil"/>
              </w:pBdr>
              <w:rPr>
                <w:b/>
                <w:color w:val="000000"/>
              </w:rPr>
            </w:pPr>
            <w:r>
              <w:rPr>
                <w:rFonts w:ascii="Times New Roman" w:eastAsia="Times New Roman" w:hAnsi="Times New Roman" w:cs="Times New Roman"/>
                <w:color w:val="000000"/>
              </w:rPr>
              <w:t>Combine 21 &amp; 22</w:t>
            </w:r>
          </w:p>
          <w:p w14:paraId="4DBE72BB" w14:textId="77777777" w:rsidR="006C71FD" w:rsidRDefault="00000000">
            <w:pPr>
              <w:numPr>
                <w:ilvl w:val="0"/>
                <w:numId w:val="9"/>
              </w:numPr>
              <w:pBdr>
                <w:top w:val="nil"/>
                <w:left w:val="nil"/>
                <w:bottom w:val="nil"/>
                <w:right w:val="nil"/>
                <w:between w:val="nil"/>
              </w:pBdr>
              <w:rPr>
                <w:b/>
                <w:color w:val="000000"/>
              </w:rPr>
            </w:pPr>
            <w:r>
              <w:rPr>
                <w:rFonts w:ascii="Times New Roman" w:eastAsia="Times New Roman" w:hAnsi="Times New Roman" w:cs="Times New Roman"/>
                <w:color w:val="000000"/>
              </w:rPr>
              <w:t>Combine 23 &amp; 24</w:t>
            </w:r>
          </w:p>
          <w:p w14:paraId="1E445850" w14:textId="77777777" w:rsidR="006C71FD" w:rsidRDefault="00000000">
            <w:pPr>
              <w:numPr>
                <w:ilvl w:val="0"/>
                <w:numId w:val="9"/>
              </w:numPr>
              <w:pBdr>
                <w:top w:val="nil"/>
                <w:left w:val="nil"/>
                <w:bottom w:val="nil"/>
                <w:right w:val="nil"/>
                <w:between w:val="nil"/>
              </w:pBdr>
              <w:rPr>
                <w:b/>
                <w:color w:val="000000"/>
              </w:rPr>
            </w:pPr>
            <w:r>
              <w:rPr>
                <w:rFonts w:ascii="Times New Roman" w:eastAsia="Times New Roman" w:hAnsi="Times New Roman" w:cs="Times New Roman"/>
                <w:color w:val="000000"/>
              </w:rPr>
              <w:t>Combine 25 &amp; 26</w:t>
            </w:r>
          </w:p>
          <w:p w14:paraId="3EFCA983" w14:textId="77777777" w:rsidR="006C71FD" w:rsidRDefault="00000000">
            <w:pPr>
              <w:numPr>
                <w:ilvl w:val="0"/>
                <w:numId w:val="9"/>
              </w:numPr>
              <w:pBdr>
                <w:top w:val="nil"/>
                <w:left w:val="nil"/>
                <w:bottom w:val="nil"/>
                <w:right w:val="nil"/>
                <w:between w:val="nil"/>
              </w:pBdr>
              <w:rPr>
                <w:b/>
                <w:color w:val="000000"/>
              </w:rPr>
            </w:pPr>
            <w:r>
              <w:rPr>
                <w:rFonts w:ascii="Times New Roman" w:eastAsia="Times New Roman" w:hAnsi="Times New Roman" w:cs="Times New Roman"/>
                <w:color w:val="000000"/>
              </w:rPr>
              <w:t>Skip 28</w:t>
            </w:r>
          </w:p>
        </w:tc>
      </w:tr>
      <w:tr w:rsidR="006C71FD" w14:paraId="3A71D9AE" w14:textId="77777777">
        <w:trPr>
          <w:trHeight w:val="296"/>
        </w:trPr>
        <w:tc>
          <w:tcPr>
            <w:tcW w:w="3462" w:type="dxa"/>
            <w:shd w:val="clear" w:color="auto" w:fill="FFFFFF"/>
          </w:tcPr>
          <w:p w14:paraId="5D2C23CD"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Materials</w:t>
            </w:r>
          </w:p>
          <w:p w14:paraId="01666916" w14:textId="77777777" w:rsidR="006C71FD" w:rsidRDefault="006C71FD">
            <w:pPr>
              <w:rPr>
                <w:rFonts w:ascii="Times New Roman" w:eastAsia="Times New Roman" w:hAnsi="Times New Roman" w:cs="Times New Roman"/>
                <w:b/>
              </w:rPr>
            </w:pPr>
          </w:p>
        </w:tc>
        <w:tc>
          <w:tcPr>
            <w:tcW w:w="4453" w:type="dxa"/>
            <w:shd w:val="clear" w:color="auto" w:fill="FFFFFF"/>
          </w:tcPr>
          <w:p w14:paraId="50DA1CE6"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Assessment</w:t>
            </w:r>
          </w:p>
        </w:tc>
        <w:tc>
          <w:tcPr>
            <w:tcW w:w="3240" w:type="dxa"/>
            <w:shd w:val="clear" w:color="auto" w:fill="FFFFFF"/>
          </w:tcPr>
          <w:p w14:paraId="5A938E5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21st Century Skills</w:t>
            </w:r>
          </w:p>
        </w:tc>
        <w:tc>
          <w:tcPr>
            <w:tcW w:w="2695" w:type="dxa"/>
            <w:shd w:val="clear" w:color="auto" w:fill="FFFFFF"/>
          </w:tcPr>
          <w:p w14:paraId="69C80B99" w14:textId="77777777" w:rsidR="006C71FD" w:rsidRDefault="00000000">
            <w:pPr>
              <w:widowControl w:val="0"/>
              <w:pBdr>
                <w:top w:val="nil"/>
                <w:left w:val="nil"/>
                <w:bottom w:val="nil"/>
                <w:right w:val="nil"/>
                <w:between w:val="nil"/>
              </w:pBdr>
              <w:spacing w:line="276" w:lineRule="auto"/>
              <w:rPr>
                <w:rFonts w:ascii="Times New Roman" w:eastAsia="Times New Roman" w:hAnsi="Times New Roman" w:cs="Times New Roman"/>
                <w:b/>
              </w:rPr>
            </w:pPr>
            <w:r>
              <w:rPr>
                <w:rFonts w:ascii="Times New Roman" w:eastAsia="Times New Roman" w:hAnsi="Times New Roman" w:cs="Times New Roman"/>
                <w:b/>
              </w:rPr>
              <w:t>Integration of Technology</w:t>
            </w:r>
          </w:p>
        </w:tc>
      </w:tr>
      <w:tr w:rsidR="006C71FD" w14:paraId="20B8AEF9" w14:textId="77777777">
        <w:trPr>
          <w:trHeight w:val="475"/>
        </w:trPr>
        <w:tc>
          <w:tcPr>
            <w:tcW w:w="3462" w:type="dxa"/>
            <w:shd w:val="clear" w:color="auto" w:fill="FFFFFF"/>
          </w:tcPr>
          <w:p w14:paraId="3CB8ADA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1</w:t>
            </w:r>
          </w:p>
          <w:p w14:paraId="13EB619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480AFFD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6904F6B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7E7921F1"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0818107E"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1E3D61A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33D82021"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0555716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lastRenderedPageBreak/>
              <w:t>Balance scales</w:t>
            </w:r>
          </w:p>
          <w:p w14:paraId="39EB2C1E"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Read Aloud Books</w:t>
            </w:r>
          </w:p>
        </w:tc>
        <w:tc>
          <w:tcPr>
            <w:tcW w:w="4453" w:type="dxa"/>
            <w:shd w:val="clear" w:color="auto" w:fill="FFFFFF"/>
          </w:tcPr>
          <w:p w14:paraId="0E08563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lastRenderedPageBreak/>
              <w:t>Fluency</w:t>
            </w:r>
          </w:p>
          <w:p w14:paraId="70E125BE"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0871E41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1447CF6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21ED3B4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2506D80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129931F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1A1FCDBE"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5124BE2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lastRenderedPageBreak/>
              <w:t>End of Module Assessment</w:t>
            </w:r>
          </w:p>
        </w:tc>
        <w:tc>
          <w:tcPr>
            <w:tcW w:w="3240" w:type="dxa"/>
          </w:tcPr>
          <w:p w14:paraId="099FA6A1"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Creativity &amp; Innovation</w:t>
            </w:r>
          </w:p>
          <w:p w14:paraId="4CC81467"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2C389D0"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28AB49A"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Students must use problem solving and critical thinking skills in many classroom questions.</w:t>
            </w:r>
          </w:p>
          <w:p w14:paraId="6E3F28B9"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080A2491"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08297CC3" w14:textId="77777777" w:rsidR="006C71FD" w:rsidRDefault="006C71FD">
            <w:pPr>
              <w:rPr>
                <w:rFonts w:ascii="Times New Roman" w:eastAsia="Times New Roman" w:hAnsi="Times New Roman" w:cs="Times New Roman"/>
                <w:b/>
              </w:rPr>
            </w:pPr>
          </w:p>
        </w:tc>
        <w:tc>
          <w:tcPr>
            <w:tcW w:w="2695" w:type="dxa"/>
          </w:tcPr>
          <w:p w14:paraId="3AA3ED27"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w:eastAsia="Times" w:hAnsi="Times" w:cs="Times"/>
                <w:b/>
                <w:sz w:val="20"/>
                <w:szCs w:val="20"/>
              </w:rPr>
              <w:lastRenderedPageBreak/>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DCDC05E"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1959AFC4"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lastRenderedPageBreak/>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tc>
      </w:tr>
      <w:tr w:rsidR="006C71FD" w14:paraId="1DC5877E" w14:textId="77777777">
        <w:trPr>
          <w:trHeight w:val="476"/>
        </w:trPr>
        <w:tc>
          <w:tcPr>
            <w:tcW w:w="3462" w:type="dxa"/>
            <w:shd w:val="clear" w:color="auto" w:fill="C6D9F1"/>
          </w:tcPr>
          <w:p w14:paraId="681D45D8"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lastRenderedPageBreak/>
              <w:t>Module Name and Topics</w:t>
            </w:r>
          </w:p>
        </w:tc>
        <w:tc>
          <w:tcPr>
            <w:tcW w:w="4453" w:type="dxa"/>
            <w:shd w:val="clear" w:color="auto" w:fill="C6D9F1"/>
          </w:tcPr>
          <w:p w14:paraId="460D62EF"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0A994125"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Standards for Mathematical Practice</w:t>
            </w:r>
          </w:p>
        </w:tc>
        <w:tc>
          <w:tcPr>
            <w:tcW w:w="2695" w:type="dxa"/>
            <w:shd w:val="clear" w:color="auto" w:fill="C6D9F1"/>
          </w:tcPr>
          <w:p w14:paraId="3464E582"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0578AB3D" w14:textId="77777777">
        <w:tc>
          <w:tcPr>
            <w:tcW w:w="3462" w:type="dxa"/>
          </w:tcPr>
          <w:p w14:paraId="3DEBA96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2</w:t>
            </w:r>
          </w:p>
          <w:p w14:paraId="14CE3926" w14:textId="77777777" w:rsidR="006C71FD" w:rsidRDefault="006C71FD">
            <w:pPr>
              <w:rPr>
                <w:rFonts w:ascii="Times New Roman" w:eastAsia="Times New Roman" w:hAnsi="Times New Roman" w:cs="Times New Roman"/>
                <w:b/>
              </w:rPr>
            </w:pPr>
          </w:p>
          <w:p w14:paraId="467315C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and Three-Dimensional Shapes</w:t>
            </w:r>
          </w:p>
          <w:p w14:paraId="48179596" w14:textId="77777777" w:rsidR="006C71FD" w:rsidRDefault="006C71FD">
            <w:pPr>
              <w:rPr>
                <w:rFonts w:ascii="Times New Roman" w:eastAsia="Times New Roman" w:hAnsi="Times New Roman" w:cs="Times New Roman"/>
              </w:rPr>
            </w:pPr>
          </w:p>
          <w:p w14:paraId="4BD285F7" w14:textId="77777777" w:rsidR="006C71FD" w:rsidRDefault="00000000">
            <w:pPr>
              <w:numPr>
                <w:ilvl w:val="0"/>
                <w:numId w:val="10"/>
              </w:numPr>
              <w:pBdr>
                <w:top w:val="nil"/>
                <w:left w:val="nil"/>
                <w:bottom w:val="nil"/>
                <w:right w:val="nil"/>
                <w:between w:val="nil"/>
              </w:pBdr>
              <w:rPr>
                <w:color w:val="000000"/>
              </w:rPr>
            </w:pPr>
            <w:r>
              <w:rPr>
                <w:rFonts w:ascii="Times New Roman" w:eastAsia="Times New Roman" w:hAnsi="Times New Roman" w:cs="Times New Roman"/>
                <w:color w:val="000000"/>
              </w:rPr>
              <w:t>Topic A, Two-Dimensional Flat Shapes</w:t>
            </w:r>
          </w:p>
          <w:p w14:paraId="666A32D7" w14:textId="77777777" w:rsidR="006C71FD" w:rsidRDefault="00000000">
            <w:pPr>
              <w:numPr>
                <w:ilvl w:val="0"/>
                <w:numId w:val="10"/>
              </w:numPr>
              <w:pBdr>
                <w:top w:val="nil"/>
                <w:left w:val="nil"/>
                <w:bottom w:val="nil"/>
                <w:right w:val="nil"/>
                <w:between w:val="nil"/>
              </w:pBdr>
              <w:rPr>
                <w:color w:val="000000"/>
              </w:rPr>
            </w:pPr>
            <w:r>
              <w:rPr>
                <w:rFonts w:ascii="Times New Roman" w:eastAsia="Times New Roman" w:hAnsi="Times New Roman" w:cs="Times New Roman"/>
                <w:color w:val="000000"/>
              </w:rPr>
              <w:t>Topic B, Three-Dimensional Solid Shapes</w:t>
            </w:r>
          </w:p>
          <w:p w14:paraId="132D4158" w14:textId="77777777" w:rsidR="006C71FD" w:rsidRDefault="00000000">
            <w:pPr>
              <w:numPr>
                <w:ilvl w:val="0"/>
                <w:numId w:val="10"/>
              </w:numPr>
              <w:pBdr>
                <w:top w:val="nil"/>
                <w:left w:val="nil"/>
                <w:bottom w:val="nil"/>
                <w:right w:val="nil"/>
                <w:between w:val="nil"/>
              </w:pBdr>
              <w:rPr>
                <w:color w:val="000000"/>
              </w:rPr>
            </w:pPr>
            <w:r>
              <w:rPr>
                <w:rFonts w:ascii="Times New Roman" w:eastAsia="Times New Roman" w:hAnsi="Times New Roman" w:cs="Times New Roman"/>
                <w:color w:val="000000"/>
              </w:rPr>
              <w:t>Topic C, Two-Dimensional and Three-Dimensional Shapes</w:t>
            </w:r>
          </w:p>
        </w:tc>
        <w:tc>
          <w:tcPr>
            <w:tcW w:w="4453" w:type="dxa"/>
          </w:tcPr>
          <w:p w14:paraId="4A307B46"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K.G.1 - </w:t>
            </w:r>
            <w:r>
              <w:rPr>
                <w:rFonts w:ascii="Times New Roman" w:eastAsia="Times New Roman" w:hAnsi="Times New Roman" w:cs="Times New Roman"/>
                <w:color w:val="000000"/>
              </w:rPr>
              <w:t xml:space="preserve">Describe objects in the environment using names of shapes, and describe the relative positions of these objects using terms such as </w:t>
            </w:r>
            <w:r>
              <w:rPr>
                <w:rFonts w:ascii="Times New Roman" w:eastAsia="Times New Roman" w:hAnsi="Times New Roman" w:cs="Times New Roman"/>
                <w:i/>
                <w:color w:val="000000"/>
              </w:rPr>
              <w:t>above</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below</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beside</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in front of</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behind</w:t>
            </w:r>
            <w:r>
              <w:rPr>
                <w:rFonts w:ascii="Times New Roman" w:eastAsia="Times New Roman" w:hAnsi="Times New Roman" w:cs="Times New Roman"/>
                <w:color w:val="000000"/>
              </w:rPr>
              <w:t xml:space="preserve">, and </w:t>
            </w:r>
            <w:r>
              <w:rPr>
                <w:rFonts w:ascii="Times New Roman" w:eastAsia="Times New Roman" w:hAnsi="Times New Roman" w:cs="Times New Roman"/>
                <w:i/>
                <w:color w:val="000000"/>
              </w:rPr>
              <w:t>next to</w:t>
            </w:r>
            <w:r>
              <w:rPr>
                <w:rFonts w:ascii="Times New Roman" w:eastAsia="Times New Roman" w:hAnsi="Times New Roman" w:cs="Times New Roman"/>
                <w:color w:val="000000"/>
              </w:rPr>
              <w:t xml:space="preserve">. </w:t>
            </w:r>
          </w:p>
          <w:p w14:paraId="40F61002"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K.G.2 - </w:t>
            </w:r>
            <w:r>
              <w:rPr>
                <w:rFonts w:ascii="Times New Roman" w:eastAsia="Times New Roman" w:hAnsi="Times New Roman" w:cs="Times New Roman"/>
                <w:color w:val="000000"/>
              </w:rPr>
              <w:t>Correctly name shapes regardless of their orientations or overall size.</w:t>
            </w:r>
          </w:p>
          <w:p w14:paraId="3AD105ED"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K.G.3 - </w:t>
            </w:r>
            <w:r>
              <w:rPr>
                <w:rFonts w:ascii="Times New Roman" w:eastAsia="Times New Roman" w:hAnsi="Times New Roman" w:cs="Times New Roman"/>
                <w:color w:val="000000"/>
              </w:rPr>
              <w:t xml:space="preserve">Identify shapes as two-dimensional (lying in a plane, “flat”) or three-dimensional (“solid”). </w:t>
            </w:r>
          </w:p>
          <w:p w14:paraId="7FDD2FD5" w14:textId="77777777" w:rsidR="006C71FD" w:rsidRDefault="00000000">
            <w:pPr>
              <w:rPr>
                <w:rFonts w:ascii="Times New Roman" w:eastAsia="Times New Roman" w:hAnsi="Times New Roman" w:cs="Times New Roman"/>
              </w:rPr>
            </w:pPr>
            <w:r>
              <w:rPr>
                <w:rFonts w:ascii="Times New Roman" w:eastAsia="Times New Roman" w:hAnsi="Times New Roman" w:cs="Times New Roman"/>
                <w:b/>
              </w:rPr>
              <w:t xml:space="preserve">K.G.4 - </w:t>
            </w:r>
            <w:r>
              <w:rPr>
                <w:rFonts w:ascii="Times New Roman" w:eastAsia="Times New Roman" w:hAnsi="Times New Roman" w:cs="Times New Roman"/>
              </w:rPr>
              <w:t xml:space="preserve">Analyze and compare two- and three-dimensional shapes, in different sizes and orientations, using informal language to describe their similarities, differences, parts (e.g., number of sides and vertices/“corners”) and other attributes (e.g., having sides of equal length). </w:t>
            </w:r>
          </w:p>
          <w:p w14:paraId="6380FD4E"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K.MD.3 - </w:t>
            </w:r>
            <w:r>
              <w:rPr>
                <w:rFonts w:ascii="Times New Roman" w:eastAsia="Times New Roman" w:hAnsi="Times New Roman" w:cs="Times New Roman"/>
                <w:color w:val="000000"/>
              </w:rPr>
              <w:t>Classify objects into given categories; count the numbers of objects in each category and sort the categories by count.</w:t>
            </w:r>
          </w:p>
          <w:p w14:paraId="66828E26" w14:textId="77777777" w:rsidR="006C71FD" w:rsidRDefault="006C71FD">
            <w:pPr>
              <w:rPr>
                <w:rFonts w:ascii="Times New Roman" w:eastAsia="Times New Roman" w:hAnsi="Times New Roman" w:cs="Times New Roman"/>
              </w:rPr>
            </w:pPr>
          </w:p>
          <w:p w14:paraId="39942877" w14:textId="77777777" w:rsidR="006C71FD" w:rsidRDefault="006C71FD">
            <w:pPr>
              <w:rPr>
                <w:rFonts w:ascii="Times New Roman" w:eastAsia="Times New Roman" w:hAnsi="Times New Roman" w:cs="Times New Roman"/>
              </w:rPr>
            </w:pPr>
          </w:p>
          <w:p w14:paraId="03E11CD9" w14:textId="77777777" w:rsidR="006C71FD" w:rsidRDefault="006C71FD">
            <w:pPr>
              <w:rPr>
                <w:rFonts w:ascii="Times New Roman" w:eastAsia="Times New Roman" w:hAnsi="Times New Roman" w:cs="Times New Roman"/>
              </w:rPr>
            </w:pPr>
          </w:p>
          <w:p w14:paraId="6E1C6C79" w14:textId="77777777" w:rsidR="006C71FD" w:rsidRDefault="006C71FD">
            <w:pPr>
              <w:rPr>
                <w:rFonts w:ascii="Times New Roman" w:eastAsia="Times New Roman" w:hAnsi="Times New Roman" w:cs="Times New Roman"/>
              </w:rPr>
            </w:pPr>
          </w:p>
        </w:tc>
        <w:tc>
          <w:tcPr>
            <w:tcW w:w="3240" w:type="dxa"/>
            <w:tcBorders>
              <w:bottom w:val="single" w:sz="4" w:space="0" w:color="000000"/>
            </w:tcBorders>
          </w:tcPr>
          <w:p w14:paraId="537A4E46"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MP.1 Make sense of problems and persevere in solving them.</w:t>
            </w:r>
          </w:p>
          <w:p w14:paraId="1619B810"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MP.3 Construct viable arguments and critique the reasoning of others.</w:t>
            </w:r>
          </w:p>
          <w:p w14:paraId="73B6EF1D"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MP.6 Attend to precision.</w:t>
            </w:r>
          </w:p>
          <w:p w14:paraId="4C00194E"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r>
          </w:p>
        </w:tc>
        <w:tc>
          <w:tcPr>
            <w:tcW w:w="2695" w:type="dxa"/>
            <w:tcBorders>
              <w:bottom w:val="single" w:sz="4" w:space="0" w:color="000000"/>
            </w:tcBorders>
          </w:tcPr>
          <w:p w14:paraId="3AD7A339" w14:textId="77777777" w:rsidR="006C71FD" w:rsidRDefault="006C71FD">
            <w:pPr>
              <w:rPr>
                <w:rFonts w:ascii="Times New Roman" w:eastAsia="Times New Roman" w:hAnsi="Times New Roman" w:cs="Times New Roman"/>
              </w:rPr>
            </w:pPr>
          </w:p>
          <w:p w14:paraId="7D9D8C0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16 days</w:t>
            </w:r>
          </w:p>
          <w:p w14:paraId="2012164E" w14:textId="77777777" w:rsidR="006C71FD" w:rsidRDefault="006C71FD">
            <w:pPr>
              <w:rPr>
                <w:rFonts w:ascii="Times New Roman" w:eastAsia="Times New Roman" w:hAnsi="Times New Roman" w:cs="Times New Roman"/>
              </w:rPr>
            </w:pPr>
          </w:p>
          <w:p w14:paraId="70EE6A80" w14:textId="77777777" w:rsidR="006C71FD" w:rsidRDefault="00000000">
            <w:pPr>
              <w:numPr>
                <w:ilvl w:val="0"/>
                <w:numId w:val="4"/>
              </w:numPr>
              <w:pBdr>
                <w:top w:val="nil"/>
                <w:left w:val="nil"/>
                <w:bottom w:val="nil"/>
                <w:right w:val="nil"/>
                <w:between w:val="nil"/>
              </w:pBdr>
              <w:rPr>
                <w:color w:val="000000"/>
                <w:sz w:val="24"/>
                <w:szCs w:val="24"/>
              </w:rPr>
            </w:pPr>
            <w:r>
              <w:rPr>
                <w:rFonts w:ascii="Times New Roman" w:eastAsia="Times New Roman" w:hAnsi="Times New Roman" w:cs="Times New Roman"/>
                <w:color w:val="000000"/>
                <w:sz w:val="24"/>
                <w:szCs w:val="24"/>
              </w:rPr>
              <w:t>Do not skip any lessons</w:t>
            </w:r>
          </w:p>
        </w:tc>
      </w:tr>
      <w:tr w:rsidR="006C71FD" w14:paraId="4A7CDCCA" w14:textId="77777777">
        <w:trPr>
          <w:trHeight w:val="200"/>
        </w:trPr>
        <w:tc>
          <w:tcPr>
            <w:tcW w:w="3462" w:type="dxa"/>
            <w:shd w:val="clear" w:color="auto" w:fill="FFFFFF"/>
          </w:tcPr>
          <w:p w14:paraId="014DE4A8"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lastRenderedPageBreak/>
              <w:t>Materials</w:t>
            </w:r>
          </w:p>
          <w:p w14:paraId="2449BBE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2</w:t>
            </w:r>
          </w:p>
          <w:p w14:paraId="3BBB441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1A303FA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4805925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18CB52A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4B2E4B4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4A0A934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12C0ABEA"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048FEE6D"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Balance scales</w:t>
            </w:r>
          </w:p>
          <w:p w14:paraId="20BA8AD7"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Read aloud books</w:t>
            </w:r>
          </w:p>
          <w:p w14:paraId="2F6D1945" w14:textId="77777777" w:rsidR="006C71FD" w:rsidRDefault="006C71FD">
            <w:pPr>
              <w:shd w:val="clear" w:color="auto" w:fill="FFFFFF"/>
              <w:spacing w:before="2" w:after="2"/>
              <w:rPr>
                <w:rFonts w:ascii="Times New Roman" w:eastAsia="Times New Roman" w:hAnsi="Times New Roman" w:cs="Times New Roman"/>
                <w:sz w:val="20"/>
                <w:szCs w:val="20"/>
              </w:rPr>
            </w:pPr>
          </w:p>
          <w:p w14:paraId="076F4AA1" w14:textId="77777777" w:rsidR="006C71FD" w:rsidRDefault="006C71FD">
            <w:pPr>
              <w:shd w:val="clear" w:color="auto" w:fill="FFFFFF"/>
              <w:spacing w:before="2" w:after="2"/>
              <w:rPr>
                <w:rFonts w:ascii="Times New Roman" w:eastAsia="Times New Roman" w:hAnsi="Times New Roman" w:cs="Times New Roman"/>
                <w:sz w:val="20"/>
                <w:szCs w:val="20"/>
              </w:rPr>
            </w:pPr>
          </w:p>
          <w:p w14:paraId="538EBECE" w14:textId="77777777" w:rsidR="006C71FD" w:rsidRDefault="006C71FD">
            <w:pPr>
              <w:shd w:val="clear" w:color="auto" w:fill="FFFFFF"/>
              <w:spacing w:before="2" w:after="2"/>
              <w:rPr>
                <w:rFonts w:ascii="Times New Roman" w:eastAsia="Times New Roman" w:hAnsi="Times New Roman" w:cs="Times New Roman"/>
                <w:sz w:val="20"/>
                <w:szCs w:val="20"/>
              </w:rPr>
            </w:pPr>
          </w:p>
          <w:p w14:paraId="263AC725" w14:textId="77777777" w:rsidR="006C71FD" w:rsidRDefault="006C71FD">
            <w:pPr>
              <w:shd w:val="clear" w:color="auto" w:fill="FFFFFF"/>
              <w:spacing w:before="2" w:after="2"/>
              <w:rPr>
                <w:rFonts w:ascii="Times New Roman" w:eastAsia="Times New Roman" w:hAnsi="Times New Roman" w:cs="Times New Roman"/>
                <w:sz w:val="20"/>
                <w:szCs w:val="20"/>
              </w:rPr>
            </w:pPr>
          </w:p>
        </w:tc>
        <w:tc>
          <w:tcPr>
            <w:tcW w:w="4453" w:type="dxa"/>
            <w:shd w:val="clear" w:color="auto" w:fill="FFFFFF"/>
          </w:tcPr>
          <w:p w14:paraId="37F695E8"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Assessment</w:t>
            </w:r>
          </w:p>
          <w:p w14:paraId="09E1B95B"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Fluency</w:t>
            </w:r>
          </w:p>
          <w:p w14:paraId="339083E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4A20A5A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617F0F9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6286089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4B0488E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0805166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463868D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7D1C007C"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End of Module Assessment</w:t>
            </w:r>
          </w:p>
        </w:tc>
        <w:tc>
          <w:tcPr>
            <w:tcW w:w="3240" w:type="dxa"/>
            <w:tcBorders>
              <w:bottom w:val="nil"/>
            </w:tcBorders>
            <w:shd w:val="clear" w:color="auto" w:fill="FFFFFF"/>
          </w:tcPr>
          <w:p w14:paraId="364B8E35"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21st Century Skills</w:t>
            </w:r>
          </w:p>
          <w:p w14:paraId="0B9B5628"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144FA45"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2E421CAF"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39532377"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584676B"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03804FE3" w14:textId="77777777" w:rsidR="006C71FD" w:rsidRDefault="00000000">
            <w:pPr>
              <w:spacing w:before="240" w:after="240"/>
              <w:rPr>
                <w:rFonts w:ascii="Times New Roman" w:eastAsia="Times New Roman" w:hAnsi="Times New Roman" w:cs="Times New Roman"/>
                <w:b/>
              </w:rPr>
            </w:pPr>
            <w:r>
              <w:rPr>
                <w:rFonts w:ascii="Times New Roman" w:eastAsia="Times New Roman" w:hAnsi="Times New Roman" w:cs="Times New Roman"/>
                <w:sz w:val="20"/>
                <w:szCs w:val="20"/>
              </w:rPr>
              <w:t>Information &amp; Communication Technologies Literacy</w:t>
            </w:r>
          </w:p>
        </w:tc>
        <w:tc>
          <w:tcPr>
            <w:tcW w:w="2695" w:type="dxa"/>
            <w:tcBorders>
              <w:bottom w:val="nil"/>
            </w:tcBorders>
            <w:shd w:val="clear" w:color="auto" w:fill="FFFFFF"/>
          </w:tcPr>
          <w:p w14:paraId="6C856D09" w14:textId="77777777" w:rsidR="006C71FD" w:rsidRDefault="00000000">
            <w:pPr>
              <w:widowControl w:val="0"/>
              <w:pBdr>
                <w:top w:val="nil"/>
                <w:left w:val="nil"/>
                <w:bottom w:val="nil"/>
                <w:right w:val="nil"/>
                <w:between w:val="nil"/>
              </w:pBdr>
              <w:spacing w:line="276" w:lineRule="auto"/>
              <w:rPr>
                <w:rFonts w:ascii="Times New Roman" w:eastAsia="Times New Roman" w:hAnsi="Times New Roman" w:cs="Times New Roman"/>
                <w:b/>
              </w:rPr>
            </w:pPr>
            <w:r>
              <w:rPr>
                <w:rFonts w:ascii="Times New Roman" w:eastAsia="Times New Roman" w:hAnsi="Times New Roman" w:cs="Times New Roman"/>
                <w:b/>
              </w:rPr>
              <w:t>Integration of Technology</w:t>
            </w:r>
          </w:p>
          <w:p w14:paraId="55B4ED9A" w14:textId="77777777" w:rsidR="006C71FD" w:rsidRDefault="006C71FD">
            <w:pPr>
              <w:shd w:val="clear" w:color="auto" w:fill="FFFFFF"/>
              <w:spacing w:after="240"/>
              <w:rPr>
                <w:rFonts w:ascii="Times New Roman" w:eastAsia="Times New Roman" w:hAnsi="Times New Roman" w:cs="Times New Roman"/>
                <w:sz w:val="14"/>
                <w:szCs w:val="14"/>
              </w:rPr>
            </w:pPr>
          </w:p>
          <w:p w14:paraId="190C0630"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14"/>
                <w:szCs w:val="14"/>
              </w:rPr>
              <w:t xml:space="preserve">1.  </w:t>
            </w:r>
            <w:r>
              <w:rPr>
                <w:rFonts w:ascii="Times New Roman" w:eastAsia="Times New Roman" w:hAnsi="Times New Roman" w:cs="Times New Roman"/>
                <w:sz w:val="20"/>
                <w:szCs w:val="20"/>
              </w:rPr>
              <w:t>Substitution: Students submit responses to some written assignments on devices.</w:t>
            </w:r>
          </w:p>
          <w:p w14:paraId="7D561FB9"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6C0BF690"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21FEE3FB" w14:textId="77777777" w:rsidR="006C71FD" w:rsidRDefault="006C71FD">
            <w:pPr>
              <w:widowControl w:val="0"/>
              <w:pBdr>
                <w:top w:val="nil"/>
                <w:left w:val="nil"/>
                <w:bottom w:val="nil"/>
                <w:right w:val="nil"/>
                <w:between w:val="nil"/>
              </w:pBdr>
              <w:spacing w:line="276" w:lineRule="auto"/>
              <w:rPr>
                <w:rFonts w:ascii="Times New Roman" w:eastAsia="Times New Roman" w:hAnsi="Times New Roman" w:cs="Times New Roman"/>
              </w:rPr>
            </w:pPr>
          </w:p>
        </w:tc>
      </w:tr>
      <w:tr w:rsidR="006C71FD" w14:paraId="54049C14" w14:textId="77777777">
        <w:tc>
          <w:tcPr>
            <w:tcW w:w="3462" w:type="dxa"/>
            <w:shd w:val="clear" w:color="auto" w:fill="C6D9F1"/>
          </w:tcPr>
          <w:p w14:paraId="332F0B99"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Name and Topics</w:t>
            </w:r>
          </w:p>
        </w:tc>
        <w:tc>
          <w:tcPr>
            <w:tcW w:w="4453" w:type="dxa"/>
            <w:shd w:val="clear" w:color="auto" w:fill="C6D9F1"/>
          </w:tcPr>
          <w:p w14:paraId="2EDCBABC"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64F4831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Standards for Mathematical Practice</w:t>
            </w:r>
          </w:p>
        </w:tc>
        <w:tc>
          <w:tcPr>
            <w:tcW w:w="2695" w:type="dxa"/>
            <w:shd w:val="clear" w:color="auto" w:fill="C6D9F1"/>
          </w:tcPr>
          <w:p w14:paraId="13558CBB"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3F2C12AA" w14:textId="77777777">
        <w:tc>
          <w:tcPr>
            <w:tcW w:w="3462" w:type="dxa"/>
          </w:tcPr>
          <w:p w14:paraId="4FE4834E"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3</w:t>
            </w:r>
          </w:p>
          <w:p w14:paraId="0C8E3196" w14:textId="77777777" w:rsidR="006C71FD" w:rsidRDefault="006C71FD">
            <w:pPr>
              <w:rPr>
                <w:rFonts w:ascii="Times New Roman" w:eastAsia="Times New Roman" w:hAnsi="Times New Roman" w:cs="Times New Roman"/>
                <w:b/>
              </w:rPr>
            </w:pPr>
          </w:p>
          <w:p w14:paraId="461110B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Comparison of Length, Weight, Capacity, and Numbers to 10</w:t>
            </w:r>
          </w:p>
          <w:p w14:paraId="17BA6844" w14:textId="77777777" w:rsidR="006C71FD" w:rsidRDefault="006C71FD">
            <w:pPr>
              <w:rPr>
                <w:rFonts w:ascii="Times New Roman" w:eastAsia="Times New Roman" w:hAnsi="Times New Roman" w:cs="Times New Roman"/>
              </w:rPr>
            </w:pPr>
          </w:p>
          <w:p w14:paraId="653EA5E2" w14:textId="77777777" w:rsidR="006C71FD" w:rsidRDefault="00000000">
            <w:pPr>
              <w:numPr>
                <w:ilvl w:val="0"/>
                <w:numId w:val="1"/>
              </w:numPr>
              <w:pBdr>
                <w:top w:val="nil"/>
                <w:left w:val="nil"/>
                <w:bottom w:val="nil"/>
                <w:right w:val="nil"/>
                <w:between w:val="nil"/>
              </w:pBdr>
              <w:rPr>
                <w:b/>
                <w:color w:val="000000"/>
                <w:sz w:val="24"/>
                <w:szCs w:val="24"/>
              </w:rPr>
            </w:pPr>
            <w:r>
              <w:rPr>
                <w:rFonts w:ascii="Times New Roman" w:eastAsia="Times New Roman" w:hAnsi="Times New Roman" w:cs="Times New Roman"/>
                <w:color w:val="000000"/>
              </w:rPr>
              <w:t>Topic A, Comparison of Length and Height</w:t>
            </w:r>
          </w:p>
          <w:p w14:paraId="2F6EBD3F" w14:textId="77777777" w:rsidR="006C71FD" w:rsidRDefault="00000000">
            <w:pPr>
              <w:numPr>
                <w:ilvl w:val="0"/>
                <w:numId w:val="1"/>
              </w:numPr>
              <w:pBdr>
                <w:top w:val="nil"/>
                <w:left w:val="nil"/>
                <w:bottom w:val="nil"/>
                <w:right w:val="nil"/>
                <w:between w:val="nil"/>
              </w:pBdr>
              <w:rPr>
                <w:b/>
                <w:color w:val="000000"/>
                <w:sz w:val="24"/>
                <w:szCs w:val="24"/>
              </w:rPr>
            </w:pPr>
            <w:r>
              <w:rPr>
                <w:rFonts w:ascii="Times New Roman" w:eastAsia="Times New Roman" w:hAnsi="Times New Roman" w:cs="Times New Roman"/>
                <w:color w:val="000000"/>
                <w:sz w:val="24"/>
                <w:szCs w:val="24"/>
              </w:rPr>
              <w:t xml:space="preserve">Topic B, </w:t>
            </w:r>
            <w:r>
              <w:rPr>
                <w:rFonts w:ascii="Times New Roman" w:eastAsia="Times New Roman" w:hAnsi="Times New Roman" w:cs="Times New Roman"/>
                <w:color w:val="000000"/>
              </w:rPr>
              <w:t>Comparison of Length and Height</w:t>
            </w:r>
          </w:p>
          <w:p w14:paraId="465EF42D" w14:textId="77777777" w:rsidR="006C71FD" w:rsidRDefault="00000000">
            <w:pPr>
              <w:numPr>
                <w:ilvl w:val="0"/>
                <w:numId w:val="1"/>
              </w:numPr>
              <w:pBdr>
                <w:top w:val="nil"/>
                <w:left w:val="nil"/>
                <w:bottom w:val="nil"/>
                <w:right w:val="nil"/>
                <w:between w:val="nil"/>
              </w:pBdr>
              <w:rPr>
                <w:b/>
                <w:color w:val="000000"/>
                <w:sz w:val="24"/>
                <w:szCs w:val="24"/>
              </w:rPr>
            </w:pPr>
            <w:r>
              <w:rPr>
                <w:rFonts w:ascii="Times New Roman" w:eastAsia="Times New Roman" w:hAnsi="Times New Roman" w:cs="Times New Roman"/>
                <w:color w:val="000000"/>
                <w:sz w:val="24"/>
                <w:szCs w:val="24"/>
              </w:rPr>
              <w:t>Topic C, Comparison of Weight</w:t>
            </w:r>
          </w:p>
          <w:p w14:paraId="43CA3777" w14:textId="77777777" w:rsidR="006C71FD" w:rsidRDefault="00000000">
            <w:pPr>
              <w:numPr>
                <w:ilvl w:val="0"/>
                <w:numId w:val="1"/>
              </w:numPr>
              <w:pBdr>
                <w:top w:val="nil"/>
                <w:left w:val="nil"/>
                <w:bottom w:val="nil"/>
                <w:right w:val="nil"/>
                <w:between w:val="nil"/>
              </w:pBdr>
              <w:rPr>
                <w:b/>
                <w:color w:val="000000"/>
                <w:sz w:val="24"/>
                <w:szCs w:val="24"/>
              </w:rPr>
            </w:pPr>
            <w:r>
              <w:rPr>
                <w:rFonts w:ascii="Times New Roman" w:eastAsia="Times New Roman" w:hAnsi="Times New Roman" w:cs="Times New Roman"/>
                <w:color w:val="000000"/>
                <w:sz w:val="24"/>
                <w:szCs w:val="24"/>
              </w:rPr>
              <w:t>Topic D, Comparison of Volume</w:t>
            </w:r>
          </w:p>
          <w:p w14:paraId="3FBEB742" w14:textId="77777777" w:rsidR="006C71FD" w:rsidRDefault="00000000">
            <w:pPr>
              <w:numPr>
                <w:ilvl w:val="0"/>
                <w:numId w:val="1"/>
              </w:numPr>
              <w:pBdr>
                <w:top w:val="nil"/>
                <w:left w:val="nil"/>
                <w:bottom w:val="nil"/>
                <w:right w:val="nil"/>
                <w:between w:val="nil"/>
              </w:pBdr>
              <w:rPr>
                <w:b/>
                <w:color w:val="000000"/>
                <w:sz w:val="24"/>
                <w:szCs w:val="24"/>
              </w:rPr>
            </w:pPr>
            <w:r>
              <w:rPr>
                <w:rFonts w:ascii="Times New Roman" w:eastAsia="Times New Roman" w:hAnsi="Times New Roman" w:cs="Times New Roman"/>
                <w:color w:val="000000"/>
                <w:sz w:val="24"/>
                <w:szCs w:val="24"/>
              </w:rPr>
              <w:t>Topic E, Are There Enough?</w:t>
            </w:r>
          </w:p>
          <w:p w14:paraId="12892F74" w14:textId="77777777" w:rsidR="006C71FD" w:rsidRDefault="00000000">
            <w:pPr>
              <w:numPr>
                <w:ilvl w:val="0"/>
                <w:numId w:val="1"/>
              </w:numPr>
              <w:pBdr>
                <w:top w:val="nil"/>
                <w:left w:val="nil"/>
                <w:bottom w:val="nil"/>
                <w:right w:val="nil"/>
                <w:between w:val="nil"/>
              </w:pBdr>
              <w:rPr>
                <w:color w:val="000000"/>
                <w:sz w:val="24"/>
                <w:szCs w:val="24"/>
              </w:rPr>
            </w:pPr>
            <w:r>
              <w:rPr>
                <w:rFonts w:ascii="Times New Roman" w:eastAsia="Times New Roman" w:hAnsi="Times New Roman" w:cs="Times New Roman"/>
                <w:color w:val="000000"/>
                <w:sz w:val="24"/>
                <w:szCs w:val="24"/>
              </w:rPr>
              <w:t>Topic F, Comparison of Sets within 10</w:t>
            </w:r>
          </w:p>
          <w:p w14:paraId="33EE2BC4" w14:textId="77777777" w:rsidR="006C71FD" w:rsidRDefault="00000000">
            <w:pPr>
              <w:numPr>
                <w:ilvl w:val="0"/>
                <w:numId w:val="1"/>
              </w:numPr>
              <w:pBdr>
                <w:top w:val="nil"/>
                <w:left w:val="nil"/>
                <w:bottom w:val="nil"/>
                <w:right w:val="nil"/>
                <w:between w:val="nil"/>
              </w:pBdr>
              <w:rPr>
                <w:color w:val="000000"/>
                <w:sz w:val="24"/>
                <w:szCs w:val="24"/>
              </w:rPr>
            </w:pPr>
            <w:r>
              <w:rPr>
                <w:rFonts w:ascii="Times New Roman" w:eastAsia="Times New Roman" w:hAnsi="Times New Roman" w:cs="Times New Roman"/>
                <w:color w:val="000000"/>
                <w:sz w:val="24"/>
                <w:szCs w:val="24"/>
              </w:rPr>
              <w:lastRenderedPageBreak/>
              <w:t>Topic G, Comparison of Numerals</w:t>
            </w:r>
          </w:p>
          <w:p w14:paraId="5311C1A3" w14:textId="77777777" w:rsidR="006C71FD" w:rsidRDefault="00000000">
            <w:pPr>
              <w:numPr>
                <w:ilvl w:val="0"/>
                <w:numId w:val="1"/>
              </w:numPr>
              <w:pBdr>
                <w:top w:val="nil"/>
                <w:left w:val="nil"/>
                <w:bottom w:val="nil"/>
                <w:right w:val="nil"/>
                <w:between w:val="nil"/>
              </w:pBdr>
              <w:rPr>
                <w:color w:val="000000"/>
                <w:sz w:val="24"/>
                <w:szCs w:val="24"/>
              </w:rPr>
            </w:pPr>
            <w:r>
              <w:rPr>
                <w:rFonts w:ascii="Times New Roman" w:eastAsia="Times New Roman" w:hAnsi="Times New Roman" w:cs="Times New Roman"/>
                <w:color w:val="000000"/>
                <w:sz w:val="24"/>
                <w:szCs w:val="24"/>
              </w:rPr>
              <w:t>Topic H, Clarification of Measurable Attributes</w:t>
            </w:r>
          </w:p>
          <w:p w14:paraId="6B3E7656" w14:textId="77777777" w:rsidR="006C71FD" w:rsidRDefault="006C71FD">
            <w:pPr>
              <w:rPr>
                <w:rFonts w:ascii="Times New Roman" w:eastAsia="Times New Roman" w:hAnsi="Times New Roman" w:cs="Times New Roman"/>
                <w:b/>
              </w:rPr>
            </w:pPr>
          </w:p>
        </w:tc>
        <w:tc>
          <w:tcPr>
            <w:tcW w:w="4453" w:type="dxa"/>
          </w:tcPr>
          <w:p w14:paraId="564E9F34"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K.MD.1 - </w:t>
            </w:r>
            <w:r>
              <w:rPr>
                <w:rFonts w:ascii="Times New Roman" w:eastAsia="Times New Roman" w:hAnsi="Times New Roman" w:cs="Times New Roman"/>
                <w:color w:val="000000"/>
              </w:rPr>
              <w:t xml:space="preserve">Describe measurable attributes of objects, such as length or weight. Describe several measurable attributes of a single object. </w:t>
            </w:r>
          </w:p>
          <w:p w14:paraId="213E5F57"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K.MD.2 - </w:t>
            </w:r>
            <w:r>
              <w:rPr>
                <w:rFonts w:ascii="Times New Roman" w:eastAsia="Times New Roman" w:hAnsi="Times New Roman" w:cs="Times New Roman"/>
                <w:color w:val="000000"/>
              </w:rPr>
              <w:t xml:space="preserve">Directly compare two objects with a measurable attribute in common, to see which object has “more of”/“less of” the attribute, and describe the difference. </w:t>
            </w:r>
            <w:r>
              <w:rPr>
                <w:rFonts w:ascii="Times New Roman" w:eastAsia="Times New Roman" w:hAnsi="Times New Roman" w:cs="Times New Roman"/>
                <w:i/>
                <w:color w:val="000000"/>
              </w:rPr>
              <w:t xml:space="preserve">For example, directly compare the heights of two children and describe one child as taller/shorter. </w:t>
            </w:r>
          </w:p>
          <w:p w14:paraId="70DC5116"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K.CC.6 - </w:t>
            </w:r>
            <w:r>
              <w:rPr>
                <w:rFonts w:ascii="Times New Roman" w:eastAsia="Times New Roman" w:hAnsi="Times New Roman" w:cs="Times New Roman"/>
                <w:color w:val="000000"/>
              </w:rPr>
              <w:t xml:space="preserve">Identify whether the number of objects in one group is greater than, less than, or equal to the number of objects in another group, e.g., by using matching and counting strategies. </w:t>
            </w:r>
          </w:p>
          <w:p w14:paraId="4F1FB9F1" w14:textId="77777777" w:rsidR="006C71FD"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rPr>
              <w:t xml:space="preserve">K.CC.7 - </w:t>
            </w:r>
            <w:r>
              <w:rPr>
                <w:rFonts w:ascii="Times New Roman" w:eastAsia="Times New Roman" w:hAnsi="Times New Roman" w:cs="Times New Roman"/>
                <w:color w:val="000000"/>
              </w:rPr>
              <w:t>Compare two numbers between 1 and 10 presented as written numerals</w:t>
            </w:r>
            <w:r>
              <w:rPr>
                <w:color w:val="000000"/>
              </w:rPr>
              <w:t xml:space="preserve">. </w:t>
            </w:r>
          </w:p>
          <w:p w14:paraId="0F2D439F" w14:textId="77777777" w:rsidR="006C71FD" w:rsidRDefault="006C71FD">
            <w:pPr>
              <w:rPr>
                <w:rFonts w:ascii="Times New Roman" w:eastAsia="Times New Roman" w:hAnsi="Times New Roman" w:cs="Times New Roman"/>
                <w:b/>
              </w:rPr>
            </w:pPr>
          </w:p>
        </w:tc>
        <w:tc>
          <w:tcPr>
            <w:tcW w:w="3240" w:type="dxa"/>
          </w:tcPr>
          <w:p w14:paraId="5687E1E8"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MP.2 Reason abstractly and quantitatively. </w:t>
            </w:r>
          </w:p>
          <w:p w14:paraId="35F2757F"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MP.3 Construct viable arguments and critique the reasoning of others.</w:t>
            </w:r>
          </w:p>
          <w:p w14:paraId="31925869"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MP.5 Use appropriate tools strategically.</w:t>
            </w:r>
          </w:p>
          <w:p w14:paraId="565694BA"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MP.6 Attend to precision.</w:t>
            </w:r>
          </w:p>
          <w:p w14:paraId="5294829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MP.7 Look for and make use of structure.</w:t>
            </w:r>
          </w:p>
        </w:tc>
        <w:tc>
          <w:tcPr>
            <w:tcW w:w="2695" w:type="dxa"/>
          </w:tcPr>
          <w:p w14:paraId="26624DE5" w14:textId="77777777" w:rsidR="006C71FD" w:rsidRDefault="006C71FD">
            <w:pPr>
              <w:rPr>
                <w:rFonts w:ascii="Times New Roman" w:eastAsia="Times New Roman" w:hAnsi="Times New Roman" w:cs="Times New Roman"/>
              </w:rPr>
            </w:pPr>
          </w:p>
          <w:p w14:paraId="245313C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26 days</w:t>
            </w:r>
          </w:p>
          <w:p w14:paraId="222A54A5" w14:textId="77777777" w:rsidR="006C71FD" w:rsidRDefault="006C71FD">
            <w:pPr>
              <w:rPr>
                <w:rFonts w:ascii="Times New Roman" w:eastAsia="Times New Roman" w:hAnsi="Times New Roman" w:cs="Times New Roman"/>
                <w:b/>
              </w:rPr>
            </w:pPr>
          </w:p>
          <w:p w14:paraId="4CFDFCE1"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4 and 5</w:t>
            </w:r>
          </w:p>
          <w:p w14:paraId="46DB33C2"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6 and 7</w:t>
            </w:r>
          </w:p>
          <w:p w14:paraId="625D6228"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8 and 9</w:t>
            </w:r>
          </w:p>
          <w:p w14:paraId="338B79B7"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Skip 10</w:t>
            </w:r>
          </w:p>
          <w:p w14:paraId="08C92B83"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Skip 12</w:t>
            </w:r>
          </w:p>
          <w:p w14:paraId="289705C0"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16 and 17</w:t>
            </w:r>
          </w:p>
          <w:p w14:paraId="44C46354"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20 and 21</w:t>
            </w:r>
          </w:p>
          <w:p w14:paraId="3D23596B"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23 and 24</w:t>
            </w:r>
          </w:p>
          <w:p w14:paraId="102A37CA" w14:textId="77777777" w:rsidR="006C71FD" w:rsidRDefault="00000000">
            <w:pPr>
              <w:numPr>
                <w:ilvl w:val="0"/>
                <w:numId w:val="4"/>
              </w:numPr>
              <w:pBdr>
                <w:top w:val="nil"/>
                <w:left w:val="nil"/>
                <w:bottom w:val="nil"/>
                <w:right w:val="nil"/>
                <w:between w:val="nil"/>
              </w:pBdr>
              <w:rPr>
                <w:color w:val="000000"/>
              </w:rPr>
            </w:pPr>
            <w:r>
              <w:rPr>
                <w:rFonts w:ascii="Times New Roman" w:eastAsia="Times New Roman" w:hAnsi="Times New Roman" w:cs="Times New Roman"/>
                <w:color w:val="000000"/>
              </w:rPr>
              <w:t>Combine 27 and 28</w:t>
            </w:r>
          </w:p>
          <w:p w14:paraId="3EAAF2A9" w14:textId="77777777" w:rsidR="006C71FD" w:rsidRDefault="00000000">
            <w:pPr>
              <w:numPr>
                <w:ilvl w:val="0"/>
                <w:numId w:val="4"/>
              </w:numPr>
              <w:pBdr>
                <w:top w:val="nil"/>
                <w:left w:val="nil"/>
                <w:bottom w:val="nil"/>
                <w:right w:val="nil"/>
                <w:between w:val="nil"/>
              </w:pBdr>
              <w:rPr>
                <w:b/>
                <w:color w:val="000000"/>
                <w:sz w:val="24"/>
                <w:szCs w:val="24"/>
              </w:rPr>
            </w:pPr>
            <w:r>
              <w:rPr>
                <w:rFonts w:ascii="Times New Roman" w:eastAsia="Times New Roman" w:hAnsi="Times New Roman" w:cs="Times New Roman"/>
                <w:color w:val="000000"/>
              </w:rPr>
              <w:t>Skip 29-32</w:t>
            </w:r>
          </w:p>
        </w:tc>
      </w:tr>
      <w:tr w:rsidR="006C71FD" w14:paraId="7B0D58CE" w14:textId="77777777">
        <w:tc>
          <w:tcPr>
            <w:tcW w:w="3462" w:type="dxa"/>
            <w:shd w:val="clear" w:color="auto" w:fill="FFFFFF"/>
          </w:tcPr>
          <w:p w14:paraId="18D4D25C" w14:textId="77777777" w:rsidR="006C71FD" w:rsidRDefault="00000000">
            <w:pPr>
              <w:shd w:val="clear" w:color="auto" w:fill="FFFFFF"/>
              <w:spacing w:before="2" w:after="2"/>
              <w:rPr>
                <w:rFonts w:ascii="Times New Roman" w:eastAsia="Times New Roman" w:hAnsi="Times New Roman" w:cs="Times New Roman"/>
                <w:b/>
                <w:sz w:val="20"/>
                <w:szCs w:val="20"/>
              </w:rPr>
            </w:pPr>
            <w:r>
              <w:rPr>
                <w:rFonts w:ascii="Times New Roman" w:eastAsia="Times New Roman" w:hAnsi="Times New Roman" w:cs="Times New Roman"/>
                <w:b/>
                <w:sz w:val="20"/>
                <w:szCs w:val="20"/>
              </w:rPr>
              <w:t>Materials</w:t>
            </w:r>
          </w:p>
          <w:p w14:paraId="3796DBA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2</w:t>
            </w:r>
          </w:p>
          <w:p w14:paraId="3175736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01D9192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00A7964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383C43B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7AFD7C0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698B7E51"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2779D3C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07BD3CED"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Balance scales</w:t>
            </w:r>
          </w:p>
          <w:p w14:paraId="01D71137"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Read aloud books</w:t>
            </w:r>
          </w:p>
          <w:p w14:paraId="32BC188A" w14:textId="77777777" w:rsidR="006C71FD" w:rsidRDefault="006C71FD">
            <w:pPr>
              <w:shd w:val="clear" w:color="auto" w:fill="FFFFFF"/>
              <w:spacing w:before="2" w:after="2"/>
              <w:rPr>
                <w:rFonts w:ascii="Times New Roman" w:eastAsia="Times New Roman" w:hAnsi="Times New Roman" w:cs="Times New Roman"/>
                <w:sz w:val="20"/>
                <w:szCs w:val="20"/>
              </w:rPr>
            </w:pPr>
          </w:p>
          <w:p w14:paraId="75062A64" w14:textId="77777777" w:rsidR="006C71FD" w:rsidRDefault="006C71FD">
            <w:pPr>
              <w:shd w:val="clear" w:color="auto" w:fill="FFFFFF"/>
              <w:spacing w:before="2" w:after="2"/>
              <w:rPr>
                <w:rFonts w:ascii="Times New Roman" w:eastAsia="Times New Roman" w:hAnsi="Times New Roman" w:cs="Times New Roman"/>
                <w:sz w:val="20"/>
                <w:szCs w:val="20"/>
              </w:rPr>
            </w:pPr>
          </w:p>
          <w:p w14:paraId="08954162" w14:textId="77777777" w:rsidR="006C71FD" w:rsidRDefault="006C71FD">
            <w:pPr>
              <w:shd w:val="clear" w:color="auto" w:fill="FFFFFF"/>
              <w:spacing w:before="2" w:after="2"/>
              <w:rPr>
                <w:rFonts w:ascii="Times New Roman" w:eastAsia="Times New Roman" w:hAnsi="Times New Roman" w:cs="Times New Roman"/>
                <w:sz w:val="20"/>
                <w:szCs w:val="20"/>
              </w:rPr>
            </w:pPr>
          </w:p>
          <w:p w14:paraId="60F9F43D" w14:textId="77777777" w:rsidR="006C71FD" w:rsidRDefault="006C71FD">
            <w:pPr>
              <w:shd w:val="clear" w:color="auto" w:fill="FFFFFF"/>
              <w:spacing w:before="2" w:after="2"/>
              <w:rPr>
                <w:rFonts w:ascii="Times New Roman" w:eastAsia="Times New Roman" w:hAnsi="Times New Roman" w:cs="Times New Roman"/>
                <w:sz w:val="20"/>
                <w:szCs w:val="20"/>
              </w:rPr>
            </w:pPr>
          </w:p>
        </w:tc>
        <w:tc>
          <w:tcPr>
            <w:tcW w:w="4453" w:type="dxa"/>
            <w:shd w:val="clear" w:color="auto" w:fill="FFFFFF"/>
          </w:tcPr>
          <w:p w14:paraId="701BA55E"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Assessment</w:t>
            </w:r>
          </w:p>
          <w:p w14:paraId="6FA405D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Fluency</w:t>
            </w:r>
          </w:p>
          <w:p w14:paraId="02815C0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37B45EA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1DA0B61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397582E4"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6C2B411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526BF3A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126F3CCA"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507BD32B"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End of Module Assessment</w:t>
            </w:r>
          </w:p>
        </w:tc>
        <w:tc>
          <w:tcPr>
            <w:tcW w:w="3240" w:type="dxa"/>
            <w:shd w:val="clear" w:color="auto" w:fill="FFFFFF"/>
          </w:tcPr>
          <w:p w14:paraId="396104E5"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21st Century Skills</w:t>
            </w:r>
          </w:p>
          <w:p w14:paraId="5A058AB9"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21A7CAA1"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D1539C9"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256AFCE"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02A35F3C"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0893BC4" w14:textId="77777777" w:rsidR="006C71FD" w:rsidRDefault="00000000">
            <w:pPr>
              <w:spacing w:before="240" w:after="240"/>
              <w:rPr>
                <w:rFonts w:ascii="Times New Roman" w:eastAsia="Times New Roman" w:hAnsi="Times New Roman" w:cs="Times New Roman"/>
                <w:b/>
              </w:rPr>
            </w:pPr>
            <w:r>
              <w:rPr>
                <w:rFonts w:ascii="Times New Roman" w:eastAsia="Times New Roman" w:hAnsi="Times New Roman" w:cs="Times New Roman"/>
                <w:sz w:val="20"/>
                <w:szCs w:val="20"/>
              </w:rPr>
              <w:t>Information &amp; Communication Technologies Literacy</w:t>
            </w:r>
          </w:p>
        </w:tc>
        <w:tc>
          <w:tcPr>
            <w:tcW w:w="2695" w:type="dxa"/>
            <w:shd w:val="clear" w:color="auto" w:fill="FFFFFF"/>
          </w:tcPr>
          <w:p w14:paraId="3BC6A62C" w14:textId="77777777" w:rsidR="006C71FD" w:rsidRDefault="00000000">
            <w:pPr>
              <w:widowControl w:val="0"/>
              <w:spacing w:line="276" w:lineRule="auto"/>
              <w:rPr>
                <w:rFonts w:ascii="Times New Roman" w:eastAsia="Times New Roman" w:hAnsi="Times New Roman" w:cs="Times New Roman"/>
                <w:sz w:val="14"/>
                <w:szCs w:val="14"/>
              </w:rPr>
            </w:pPr>
            <w:r>
              <w:rPr>
                <w:rFonts w:ascii="Times New Roman" w:eastAsia="Times New Roman" w:hAnsi="Times New Roman" w:cs="Times New Roman"/>
                <w:b/>
              </w:rPr>
              <w:t>Integration of Technology</w:t>
            </w:r>
          </w:p>
          <w:p w14:paraId="4EE1B9E7"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14"/>
                <w:szCs w:val="14"/>
              </w:rPr>
              <w:t xml:space="preserve">1.  </w:t>
            </w:r>
            <w:r>
              <w:rPr>
                <w:rFonts w:ascii="Times New Roman" w:eastAsia="Times New Roman" w:hAnsi="Times New Roman" w:cs="Times New Roman"/>
                <w:sz w:val="20"/>
                <w:szCs w:val="20"/>
              </w:rPr>
              <w:t>Substitution: Students submit responses to some written assignments on devices.</w:t>
            </w:r>
          </w:p>
          <w:p w14:paraId="44A5BD8A"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2565432E"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38CF12B4" w14:textId="77777777" w:rsidR="006C71FD" w:rsidRDefault="006C71FD">
            <w:pPr>
              <w:widowControl w:val="0"/>
              <w:spacing w:line="276" w:lineRule="auto"/>
              <w:rPr>
                <w:rFonts w:ascii="Times New Roman" w:eastAsia="Times New Roman" w:hAnsi="Times New Roman" w:cs="Times New Roman"/>
              </w:rPr>
            </w:pPr>
          </w:p>
        </w:tc>
      </w:tr>
      <w:tr w:rsidR="006C71FD" w14:paraId="46077D59" w14:textId="77777777">
        <w:tc>
          <w:tcPr>
            <w:tcW w:w="3462" w:type="dxa"/>
            <w:shd w:val="clear" w:color="auto" w:fill="C6D9F1"/>
          </w:tcPr>
          <w:p w14:paraId="4A14D9BC"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Name and Topics</w:t>
            </w:r>
          </w:p>
        </w:tc>
        <w:tc>
          <w:tcPr>
            <w:tcW w:w="4453" w:type="dxa"/>
            <w:shd w:val="clear" w:color="auto" w:fill="C6D9F1"/>
          </w:tcPr>
          <w:p w14:paraId="1CF1E7BA"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075389AA"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Standards for Mathematical Practice</w:t>
            </w:r>
          </w:p>
        </w:tc>
        <w:tc>
          <w:tcPr>
            <w:tcW w:w="2695" w:type="dxa"/>
            <w:shd w:val="clear" w:color="auto" w:fill="C6D9F1"/>
          </w:tcPr>
          <w:p w14:paraId="2AD4EFFD"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2ABB88B5" w14:textId="77777777">
        <w:tc>
          <w:tcPr>
            <w:tcW w:w="3462" w:type="dxa"/>
          </w:tcPr>
          <w:p w14:paraId="2860A14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4</w:t>
            </w:r>
          </w:p>
          <w:p w14:paraId="1E1770B1" w14:textId="77777777" w:rsidR="006C71FD" w:rsidRDefault="006C71FD">
            <w:pPr>
              <w:rPr>
                <w:rFonts w:ascii="Times New Roman" w:eastAsia="Times New Roman" w:hAnsi="Times New Roman" w:cs="Times New Roman"/>
                <w:b/>
              </w:rPr>
            </w:pPr>
          </w:p>
          <w:p w14:paraId="044AF89E"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Number Pairs, Addition and Subtraction to 10</w:t>
            </w:r>
          </w:p>
          <w:p w14:paraId="4B306F5C" w14:textId="77777777" w:rsidR="006C71FD" w:rsidRDefault="006C71FD">
            <w:pPr>
              <w:rPr>
                <w:rFonts w:ascii="Times New Roman" w:eastAsia="Times New Roman" w:hAnsi="Times New Roman" w:cs="Times New Roman"/>
              </w:rPr>
            </w:pPr>
          </w:p>
          <w:p w14:paraId="1C2CEB79" w14:textId="77777777" w:rsidR="006C71FD" w:rsidRDefault="00000000">
            <w:pPr>
              <w:numPr>
                <w:ilvl w:val="0"/>
                <w:numId w:val="1"/>
              </w:numPr>
              <w:pBdr>
                <w:top w:val="nil"/>
                <w:left w:val="nil"/>
                <w:bottom w:val="nil"/>
                <w:right w:val="nil"/>
                <w:between w:val="nil"/>
              </w:pBdr>
              <w:rPr>
                <w:color w:val="000000"/>
              </w:rPr>
            </w:pPr>
            <w:r>
              <w:rPr>
                <w:rFonts w:ascii="Times New Roman" w:eastAsia="Times New Roman" w:hAnsi="Times New Roman" w:cs="Times New Roman"/>
                <w:color w:val="000000"/>
              </w:rPr>
              <w:t>Topic A, Compositions and Decompositions of 2, 3, 4, and 5</w:t>
            </w:r>
          </w:p>
          <w:p w14:paraId="02524CA4" w14:textId="77777777" w:rsidR="006C71FD" w:rsidRDefault="00000000">
            <w:pPr>
              <w:numPr>
                <w:ilvl w:val="0"/>
                <w:numId w:val="1"/>
              </w:numPr>
              <w:pBdr>
                <w:top w:val="nil"/>
                <w:left w:val="nil"/>
                <w:bottom w:val="nil"/>
                <w:right w:val="nil"/>
                <w:between w:val="nil"/>
              </w:pBdr>
              <w:rPr>
                <w:b/>
                <w:color w:val="000000"/>
              </w:rPr>
            </w:pPr>
            <w:r>
              <w:rPr>
                <w:rFonts w:ascii="Times New Roman" w:eastAsia="Times New Roman" w:hAnsi="Times New Roman" w:cs="Times New Roman"/>
                <w:color w:val="000000"/>
              </w:rPr>
              <w:t>Topic B,</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Decompositions of 6, 7, and 8 into Number Pairs</w:t>
            </w:r>
          </w:p>
          <w:p w14:paraId="2A52CE3A" w14:textId="77777777" w:rsidR="006C71FD" w:rsidRDefault="00000000">
            <w:pPr>
              <w:numPr>
                <w:ilvl w:val="0"/>
                <w:numId w:val="1"/>
              </w:numPr>
              <w:pBdr>
                <w:top w:val="nil"/>
                <w:left w:val="nil"/>
                <w:bottom w:val="nil"/>
                <w:right w:val="nil"/>
                <w:between w:val="nil"/>
              </w:pBdr>
              <w:rPr>
                <w:color w:val="000000"/>
              </w:rPr>
            </w:pPr>
            <w:r>
              <w:rPr>
                <w:rFonts w:ascii="Times New Roman" w:eastAsia="Times New Roman" w:hAnsi="Times New Roman" w:cs="Times New Roman"/>
                <w:color w:val="000000"/>
              </w:rPr>
              <w:lastRenderedPageBreak/>
              <w:t>Topic C, Addition with Totals of 6, 7, 8</w:t>
            </w:r>
          </w:p>
          <w:p w14:paraId="45BE45B6" w14:textId="77777777" w:rsidR="006C71FD" w:rsidRDefault="00000000">
            <w:pPr>
              <w:numPr>
                <w:ilvl w:val="0"/>
                <w:numId w:val="1"/>
              </w:numPr>
              <w:pBdr>
                <w:top w:val="nil"/>
                <w:left w:val="nil"/>
                <w:bottom w:val="nil"/>
                <w:right w:val="nil"/>
                <w:between w:val="nil"/>
              </w:pBdr>
              <w:rPr>
                <w:b/>
                <w:color w:val="000000"/>
              </w:rPr>
            </w:pPr>
            <w:r>
              <w:rPr>
                <w:rFonts w:ascii="Times New Roman" w:eastAsia="Times New Roman" w:hAnsi="Times New Roman" w:cs="Times New Roman"/>
                <w:color w:val="000000"/>
              </w:rPr>
              <w:t>Topic D, Subtraction from Numbers to 8</w:t>
            </w:r>
          </w:p>
          <w:p w14:paraId="2F854244" w14:textId="77777777" w:rsidR="006C71FD" w:rsidRDefault="00000000">
            <w:pPr>
              <w:numPr>
                <w:ilvl w:val="0"/>
                <w:numId w:val="1"/>
              </w:numPr>
              <w:pBdr>
                <w:top w:val="nil"/>
                <w:left w:val="nil"/>
                <w:bottom w:val="nil"/>
                <w:right w:val="nil"/>
                <w:between w:val="nil"/>
              </w:pBdr>
              <w:rPr>
                <w:b/>
                <w:color w:val="000000"/>
              </w:rPr>
            </w:pPr>
            <w:r>
              <w:rPr>
                <w:rFonts w:ascii="Times New Roman" w:eastAsia="Times New Roman" w:hAnsi="Times New Roman" w:cs="Times New Roman"/>
                <w:color w:val="000000"/>
              </w:rPr>
              <w:t>Topic E, Decompositions of 9 and 10 into Number Pairs</w:t>
            </w:r>
          </w:p>
          <w:p w14:paraId="264BFACE" w14:textId="77777777" w:rsidR="006C71FD" w:rsidRDefault="00000000">
            <w:pPr>
              <w:numPr>
                <w:ilvl w:val="0"/>
                <w:numId w:val="1"/>
              </w:numPr>
              <w:pBdr>
                <w:top w:val="nil"/>
                <w:left w:val="nil"/>
                <w:bottom w:val="nil"/>
                <w:right w:val="nil"/>
                <w:between w:val="nil"/>
              </w:pBdr>
              <w:rPr>
                <w:color w:val="000000"/>
              </w:rPr>
            </w:pPr>
            <w:r>
              <w:rPr>
                <w:rFonts w:ascii="Times New Roman" w:eastAsia="Times New Roman" w:hAnsi="Times New Roman" w:cs="Times New Roman"/>
                <w:color w:val="000000"/>
              </w:rPr>
              <w:t>Topic F, Addition with Totals of 9 and 10</w:t>
            </w:r>
          </w:p>
          <w:p w14:paraId="4BE16AFB" w14:textId="77777777" w:rsidR="006C71FD" w:rsidRDefault="00000000">
            <w:pPr>
              <w:numPr>
                <w:ilvl w:val="0"/>
                <w:numId w:val="1"/>
              </w:numPr>
              <w:pBdr>
                <w:top w:val="nil"/>
                <w:left w:val="nil"/>
                <w:bottom w:val="nil"/>
                <w:right w:val="nil"/>
                <w:between w:val="nil"/>
              </w:pBdr>
              <w:rPr>
                <w:color w:val="000000"/>
              </w:rPr>
            </w:pPr>
            <w:r>
              <w:rPr>
                <w:rFonts w:ascii="Times New Roman" w:eastAsia="Times New Roman" w:hAnsi="Times New Roman" w:cs="Times New Roman"/>
                <w:color w:val="000000"/>
              </w:rPr>
              <w:t>Topic G, Subtraction from 9 and 10</w:t>
            </w:r>
          </w:p>
          <w:p w14:paraId="21D1F73A" w14:textId="77777777" w:rsidR="006C71FD" w:rsidRDefault="00000000">
            <w:pPr>
              <w:numPr>
                <w:ilvl w:val="0"/>
                <w:numId w:val="1"/>
              </w:numPr>
              <w:pBdr>
                <w:top w:val="nil"/>
                <w:left w:val="nil"/>
                <w:bottom w:val="nil"/>
                <w:right w:val="nil"/>
                <w:between w:val="nil"/>
              </w:pBdr>
              <w:rPr>
                <w:color w:val="000000"/>
              </w:rPr>
            </w:pPr>
            <w:r>
              <w:rPr>
                <w:rFonts w:ascii="Times New Roman" w:eastAsia="Times New Roman" w:hAnsi="Times New Roman" w:cs="Times New Roman"/>
                <w:color w:val="000000"/>
              </w:rPr>
              <w:t>Topic H, Patterns with Adding 0 and 1 and Making 10</w:t>
            </w:r>
          </w:p>
        </w:tc>
        <w:tc>
          <w:tcPr>
            <w:tcW w:w="4453" w:type="dxa"/>
          </w:tcPr>
          <w:p w14:paraId="0F062FF5"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K.OA.1 - </w:t>
            </w:r>
            <w:r>
              <w:rPr>
                <w:rFonts w:ascii="Times New Roman" w:eastAsia="Times New Roman" w:hAnsi="Times New Roman" w:cs="Times New Roman"/>
                <w:color w:val="000000"/>
              </w:rPr>
              <w:t xml:space="preserve">Represent addition and subtraction up to 10 with objects, fingers, mental images, drawings, sounds (e.g., claps), acting out situations, verbal explanations, expressions, or equations. </w:t>
            </w:r>
          </w:p>
          <w:p w14:paraId="7B6A9335"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K.OA.2 - </w:t>
            </w:r>
            <w:r>
              <w:rPr>
                <w:rFonts w:ascii="Times New Roman" w:eastAsia="Times New Roman" w:hAnsi="Times New Roman" w:cs="Times New Roman"/>
                <w:color w:val="000000"/>
              </w:rPr>
              <w:t xml:space="preserve">Solve addition and subtraction word problems, and add and subtract within 10, e.g., by using objects or drawings to represent the problem. </w:t>
            </w:r>
          </w:p>
          <w:p w14:paraId="429E43DA"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K.OA.3 - </w:t>
            </w:r>
            <w:r>
              <w:rPr>
                <w:rFonts w:ascii="Times New Roman" w:eastAsia="Times New Roman" w:hAnsi="Times New Roman" w:cs="Times New Roman"/>
                <w:color w:val="000000"/>
              </w:rPr>
              <w:t xml:space="preserve">Decompose numbers less than or equal to 10 into pairs in more than one way, </w:t>
            </w:r>
            <w:r>
              <w:rPr>
                <w:rFonts w:ascii="Times New Roman" w:eastAsia="Times New Roman" w:hAnsi="Times New Roman" w:cs="Times New Roman"/>
                <w:color w:val="000000"/>
              </w:rPr>
              <w:lastRenderedPageBreak/>
              <w:t xml:space="preserve">e.g., by using objects or drawings, and record each decomposition by a drawing or equation (e.g., 5 = 2 + 3 and 5 = 4 + 1). </w:t>
            </w:r>
          </w:p>
          <w:p w14:paraId="4C9DD5BD"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K.OA.4 - F</w:t>
            </w:r>
            <w:r>
              <w:rPr>
                <w:rFonts w:ascii="Times New Roman" w:eastAsia="Times New Roman" w:hAnsi="Times New Roman" w:cs="Times New Roman"/>
                <w:color w:val="000000"/>
              </w:rPr>
              <w:t xml:space="preserve">or any number from 1 to 9, find the number that makes 10 when added to the given number, e.g., by using objects or drawings, and record the answer with a drawing or equation. </w:t>
            </w:r>
          </w:p>
          <w:p w14:paraId="5E1DA1CE"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K.OA.5 - </w:t>
            </w:r>
            <w:r>
              <w:rPr>
                <w:rFonts w:ascii="Times New Roman" w:eastAsia="Times New Roman" w:hAnsi="Times New Roman" w:cs="Times New Roman"/>
                <w:color w:val="000000"/>
              </w:rPr>
              <w:t xml:space="preserve">Demonstrate fluency for addition and subtraction within 5. </w:t>
            </w:r>
          </w:p>
          <w:p w14:paraId="31D53620" w14:textId="77777777" w:rsidR="006C71FD" w:rsidRDefault="006C71FD">
            <w:pPr>
              <w:rPr>
                <w:rFonts w:ascii="Times New Roman" w:eastAsia="Times New Roman" w:hAnsi="Times New Roman" w:cs="Times New Roman"/>
                <w:b/>
              </w:rPr>
            </w:pPr>
          </w:p>
          <w:p w14:paraId="5B8A3EBE" w14:textId="77777777" w:rsidR="006C71FD" w:rsidRDefault="006C71FD">
            <w:pPr>
              <w:rPr>
                <w:rFonts w:ascii="Times New Roman" w:eastAsia="Times New Roman" w:hAnsi="Times New Roman" w:cs="Times New Roman"/>
                <w:b/>
              </w:rPr>
            </w:pPr>
          </w:p>
        </w:tc>
        <w:tc>
          <w:tcPr>
            <w:tcW w:w="3240" w:type="dxa"/>
          </w:tcPr>
          <w:p w14:paraId="6195E60C"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MP.1 Make sense of problems and persevere in solving them.</w:t>
            </w:r>
          </w:p>
          <w:p w14:paraId="4EA75132"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MP.2 Reason abstractly and quantitatively. </w:t>
            </w:r>
          </w:p>
          <w:p w14:paraId="03E2C827"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rPr>
              <w:t>MP4</w:t>
            </w:r>
            <w:r>
              <w:rPr>
                <w:rFonts w:ascii="Times New Roman" w:eastAsia="Times New Roman" w:hAnsi="Times New Roman" w:cs="Times New Roman"/>
                <w:color w:val="000000"/>
              </w:rPr>
              <w:t xml:space="preserve"> Model with mathematics.</w:t>
            </w:r>
          </w:p>
          <w:p w14:paraId="2E25439B"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MP.5 Use appropriate tools strategically.</w:t>
            </w:r>
          </w:p>
          <w:p w14:paraId="669F5711"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lastRenderedPageBreak/>
              <w:t>MP.7 Look for and make use of structure.</w:t>
            </w:r>
            <w:r>
              <w:rPr>
                <w:rFonts w:ascii="Times New Roman" w:eastAsia="Times New Roman" w:hAnsi="Times New Roman" w:cs="Times New Roman"/>
              </w:rPr>
              <w:br/>
              <w:t>MP.8 Look for and express regularity in repeated reasoning.</w:t>
            </w:r>
          </w:p>
        </w:tc>
        <w:tc>
          <w:tcPr>
            <w:tcW w:w="2695" w:type="dxa"/>
          </w:tcPr>
          <w:p w14:paraId="09DC0524" w14:textId="77777777" w:rsidR="006C71FD" w:rsidRDefault="006C71FD">
            <w:pPr>
              <w:rPr>
                <w:rFonts w:ascii="Times New Roman" w:eastAsia="Times New Roman" w:hAnsi="Times New Roman" w:cs="Times New Roman"/>
              </w:rPr>
            </w:pPr>
          </w:p>
          <w:p w14:paraId="58BDE10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45 days</w:t>
            </w:r>
          </w:p>
          <w:p w14:paraId="076E0D01" w14:textId="77777777" w:rsidR="006C71FD" w:rsidRDefault="006C71FD">
            <w:pPr>
              <w:rPr>
                <w:rFonts w:ascii="Times New Roman" w:eastAsia="Times New Roman" w:hAnsi="Times New Roman" w:cs="Times New Roman"/>
              </w:rPr>
            </w:pPr>
          </w:p>
          <w:p w14:paraId="23F59BD5"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1 and 2</w:t>
            </w:r>
          </w:p>
          <w:p w14:paraId="20680443"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5 and 6</w:t>
            </w:r>
          </w:p>
          <w:p w14:paraId="51783590"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7 and 8</w:t>
            </w:r>
          </w:p>
          <w:p w14:paraId="0BABAA23"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10 and 11</w:t>
            </w:r>
          </w:p>
          <w:p w14:paraId="53AAA581"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16 and 17</w:t>
            </w:r>
          </w:p>
          <w:p w14:paraId="549C26D2"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25 and 26</w:t>
            </w:r>
          </w:p>
          <w:p w14:paraId="058A21C8"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27 and 28</w:t>
            </w:r>
          </w:p>
          <w:p w14:paraId="1F3EA0D1"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t>Combine 29 and 30</w:t>
            </w:r>
          </w:p>
          <w:p w14:paraId="40AC3D61" w14:textId="77777777" w:rsidR="006C71FD" w:rsidRDefault="00000000">
            <w:pPr>
              <w:numPr>
                <w:ilvl w:val="0"/>
                <w:numId w:val="6"/>
              </w:numPr>
              <w:pBdr>
                <w:top w:val="nil"/>
                <w:left w:val="nil"/>
                <w:bottom w:val="nil"/>
                <w:right w:val="nil"/>
                <w:between w:val="nil"/>
              </w:pBdr>
              <w:rPr>
                <w:color w:val="000000"/>
              </w:rPr>
            </w:pPr>
            <w:r>
              <w:rPr>
                <w:rFonts w:ascii="Times New Roman" w:eastAsia="Times New Roman" w:hAnsi="Times New Roman" w:cs="Times New Roman"/>
                <w:color w:val="000000"/>
              </w:rPr>
              <w:lastRenderedPageBreak/>
              <w:t>Combine 33 and 34</w:t>
            </w:r>
          </w:p>
        </w:tc>
      </w:tr>
      <w:tr w:rsidR="006C71FD" w14:paraId="74EC9D22" w14:textId="77777777">
        <w:tc>
          <w:tcPr>
            <w:tcW w:w="3462" w:type="dxa"/>
            <w:shd w:val="clear" w:color="auto" w:fill="FFFFFF"/>
          </w:tcPr>
          <w:p w14:paraId="777852C1" w14:textId="77777777" w:rsidR="006C71FD" w:rsidRDefault="00000000">
            <w:pPr>
              <w:shd w:val="clear" w:color="auto" w:fill="FFFFFF"/>
              <w:spacing w:before="2" w:after="2"/>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Materials</w:t>
            </w:r>
          </w:p>
          <w:p w14:paraId="5E0BAF7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2</w:t>
            </w:r>
          </w:p>
          <w:p w14:paraId="01587ED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3B07DB6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377990B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4DB23AB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49833DB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4AE3A15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19B2981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7380CD38"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Balance scales</w:t>
            </w:r>
          </w:p>
          <w:p w14:paraId="2F4DBFA7"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Read aloud books</w:t>
            </w:r>
          </w:p>
          <w:p w14:paraId="54BE2922" w14:textId="77777777" w:rsidR="006C71FD" w:rsidRDefault="006C71FD">
            <w:pPr>
              <w:shd w:val="clear" w:color="auto" w:fill="FFFFFF"/>
              <w:spacing w:before="2" w:after="2"/>
              <w:rPr>
                <w:rFonts w:ascii="Times New Roman" w:eastAsia="Times New Roman" w:hAnsi="Times New Roman" w:cs="Times New Roman"/>
                <w:sz w:val="20"/>
                <w:szCs w:val="20"/>
              </w:rPr>
            </w:pPr>
          </w:p>
          <w:p w14:paraId="1E3CD16C" w14:textId="77777777" w:rsidR="006C71FD" w:rsidRDefault="006C71FD">
            <w:pPr>
              <w:shd w:val="clear" w:color="auto" w:fill="FFFFFF"/>
              <w:spacing w:before="2" w:after="2"/>
              <w:rPr>
                <w:rFonts w:ascii="Times New Roman" w:eastAsia="Times New Roman" w:hAnsi="Times New Roman" w:cs="Times New Roman"/>
                <w:sz w:val="20"/>
                <w:szCs w:val="20"/>
              </w:rPr>
            </w:pPr>
          </w:p>
          <w:p w14:paraId="1E3AEE6F" w14:textId="77777777" w:rsidR="006C71FD" w:rsidRDefault="006C71FD">
            <w:pPr>
              <w:shd w:val="clear" w:color="auto" w:fill="FFFFFF"/>
              <w:spacing w:before="2" w:after="2"/>
              <w:rPr>
                <w:rFonts w:ascii="Times New Roman" w:eastAsia="Times New Roman" w:hAnsi="Times New Roman" w:cs="Times New Roman"/>
                <w:sz w:val="20"/>
                <w:szCs w:val="20"/>
              </w:rPr>
            </w:pPr>
          </w:p>
          <w:p w14:paraId="55D9D5C4" w14:textId="77777777" w:rsidR="006C71FD" w:rsidRDefault="006C71FD">
            <w:pPr>
              <w:shd w:val="clear" w:color="auto" w:fill="FFFFFF"/>
              <w:spacing w:before="2" w:after="2"/>
              <w:rPr>
                <w:rFonts w:ascii="Times New Roman" w:eastAsia="Times New Roman" w:hAnsi="Times New Roman" w:cs="Times New Roman"/>
                <w:sz w:val="20"/>
                <w:szCs w:val="20"/>
              </w:rPr>
            </w:pPr>
          </w:p>
        </w:tc>
        <w:tc>
          <w:tcPr>
            <w:tcW w:w="4453" w:type="dxa"/>
            <w:shd w:val="clear" w:color="auto" w:fill="FFFFFF"/>
          </w:tcPr>
          <w:p w14:paraId="20EA97F2"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Assessment</w:t>
            </w:r>
          </w:p>
          <w:p w14:paraId="62D3ED4A"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Fluency</w:t>
            </w:r>
          </w:p>
          <w:p w14:paraId="7743099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61D31023"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791EF05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32F753C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5556FF2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05870B3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28C59EC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4069572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End of Module Assessment</w:t>
            </w:r>
          </w:p>
        </w:tc>
        <w:tc>
          <w:tcPr>
            <w:tcW w:w="3240" w:type="dxa"/>
            <w:tcBorders>
              <w:bottom w:val="nil"/>
            </w:tcBorders>
            <w:shd w:val="clear" w:color="auto" w:fill="FFFFFF"/>
          </w:tcPr>
          <w:p w14:paraId="2440DCEB"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21st Century Skills</w:t>
            </w:r>
          </w:p>
          <w:p w14:paraId="6767D8DE"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15F7B104"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5A4E9D4D"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4F56B51"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622BBD3"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D8C4660" w14:textId="77777777" w:rsidR="006C71FD" w:rsidRDefault="00000000">
            <w:pPr>
              <w:spacing w:before="240" w:after="240"/>
              <w:rPr>
                <w:rFonts w:ascii="Times New Roman" w:eastAsia="Times New Roman" w:hAnsi="Times New Roman" w:cs="Times New Roman"/>
                <w:b/>
              </w:rPr>
            </w:pPr>
            <w:r>
              <w:rPr>
                <w:rFonts w:ascii="Times New Roman" w:eastAsia="Times New Roman" w:hAnsi="Times New Roman" w:cs="Times New Roman"/>
                <w:sz w:val="20"/>
                <w:szCs w:val="20"/>
              </w:rPr>
              <w:t>Information &amp; Communication Technologies Literacy</w:t>
            </w:r>
          </w:p>
        </w:tc>
        <w:tc>
          <w:tcPr>
            <w:tcW w:w="2695" w:type="dxa"/>
            <w:tcBorders>
              <w:bottom w:val="nil"/>
            </w:tcBorders>
            <w:shd w:val="clear" w:color="auto" w:fill="FFFFFF"/>
          </w:tcPr>
          <w:p w14:paraId="2974979C" w14:textId="77777777" w:rsidR="006C71FD" w:rsidRDefault="00000000">
            <w:pPr>
              <w:widowControl w:val="0"/>
              <w:spacing w:line="276" w:lineRule="auto"/>
              <w:rPr>
                <w:rFonts w:ascii="Times New Roman" w:eastAsia="Times New Roman" w:hAnsi="Times New Roman" w:cs="Times New Roman"/>
                <w:b/>
              </w:rPr>
            </w:pPr>
            <w:r>
              <w:rPr>
                <w:rFonts w:ascii="Times New Roman" w:eastAsia="Times New Roman" w:hAnsi="Times New Roman" w:cs="Times New Roman"/>
                <w:b/>
              </w:rPr>
              <w:t>Integration of Technology</w:t>
            </w:r>
          </w:p>
          <w:p w14:paraId="78E90121" w14:textId="77777777" w:rsidR="006C71FD" w:rsidRDefault="006C71FD">
            <w:pPr>
              <w:shd w:val="clear" w:color="auto" w:fill="FFFFFF"/>
              <w:spacing w:after="240"/>
              <w:rPr>
                <w:rFonts w:ascii="Times New Roman" w:eastAsia="Times New Roman" w:hAnsi="Times New Roman" w:cs="Times New Roman"/>
                <w:sz w:val="14"/>
                <w:szCs w:val="14"/>
              </w:rPr>
            </w:pPr>
          </w:p>
          <w:p w14:paraId="1DDD3771"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14"/>
                <w:szCs w:val="14"/>
              </w:rPr>
              <w:t xml:space="preserve">1.  </w:t>
            </w:r>
            <w:r>
              <w:rPr>
                <w:rFonts w:ascii="Times New Roman" w:eastAsia="Times New Roman" w:hAnsi="Times New Roman" w:cs="Times New Roman"/>
                <w:sz w:val="20"/>
                <w:szCs w:val="20"/>
              </w:rPr>
              <w:t>Substitution: Students submit responses to some written assignments on devices.</w:t>
            </w:r>
          </w:p>
          <w:p w14:paraId="4AA4A59E"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297287C0"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29CE9310" w14:textId="77777777" w:rsidR="006C71FD" w:rsidRDefault="006C71FD">
            <w:pPr>
              <w:widowControl w:val="0"/>
              <w:spacing w:line="276" w:lineRule="auto"/>
              <w:rPr>
                <w:rFonts w:ascii="Times New Roman" w:eastAsia="Times New Roman" w:hAnsi="Times New Roman" w:cs="Times New Roman"/>
              </w:rPr>
            </w:pPr>
          </w:p>
        </w:tc>
      </w:tr>
      <w:tr w:rsidR="006C71FD" w14:paraId="2BE800B2" w14:textId="77777777">
        <w:tc>
          <w:tcPr>
            <w:tcW w:w="3462" w:type="dxa"/>
            <w:shd w:val="clear" w:color="auto" w:fill="C6D9F1"/>
          </w:tcPr>
          <w:p w14:paraId="345516C4"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Name and Topics</w:t>
            </w:r>
          </w:p>
        </w:tc>
        <w:tc>
          <w:tcPr>
            <w:tcW w:w="4453" w:type="dxa"/>
            <w:shd w:val="clear" w:color="auto" w:fill="C6D9F1"/>
          </w:tcPr>
          <w:p w14:paraId="3F5728F5"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0DCB0AFC"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Standards for Mathematical Practice</w:t>
            </w:r>
          </w:p>
        </w:tc>
        <w:tc>
          <w:tcPr>
            <w:tcW w:w="2695" w:type="dxa"/>
            <w:shd w:val="clear" w:color="auto" w:fill="C6D9F1"/>
          </w:tcPr>
          <w:p w14:paraId="41712011"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6B6D7226" w14:textId="77777777">
        <w:tc>
          <w:tcPr>
            <w:tcW w:w="3462" w:type="dxa"/>
          </w:tcPr>
          <w:p w14:paraId="7E6F824E"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5</w:t>
            </w:r>
          </w:p>
          <w:p w14:paraId="16E6DBC8" w14:textId="77777777" w:rsidR="006C71FD" w:rsidRDefault="006C71FD">
            <w:pPr>
              <w:rPr>
                <w:rFonts w:ascii="Times New Roman" w:eastAsia="Times New Roman" w:hAnsi="Times New Roman" w:cs="Times New Roman"/>
                <w:b/>
              </w:rPr>
            </w:pPr>
          </w:p>
          <w:p w14:paraId="318A3B6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Numbers 10 – 20 and Counting to 100</w:t>
            </w:r>
          </w:p>
          <w:p w14:paraId="1F16D882" w14:textId="77777777" w:rsidR="006C71FD" w:rsidRDefault="00000000">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lastRenderedPageBreak/>
              <w:t>Topic A, Count 10 Ones and Some Ones</w:t>
            </w:r>
          </w:p>
          <w:p w14:paraId="4A7CBC22" w14:textId="77777777" w:rsidR="006C71FD" w:rsidRDefault="00000000">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t>Topic B, Compose Numbers 11 – 20 from 10 Ones and Some Ones, and Represent and Write Teen Numbers</w:t>
            </w:r>
          </w:p>
          <w:p w14:paraId="2E4A3414" w14:textId="77777777" w:rsidR="006C71FD" w:rsidRDefault="00000000">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t>Topic C, Decompose numbers 11 – 20, and Count to Answer How Many Questions in Varied Configurations</w:t>
            </w:r>
          </w:p>
          <w:p w14:paraId="6FBCA0EE" w14:textId="77777777" w:rsidR="006C71FD" w:rsidRDefault="00000000">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t>Topic D, Extend the Say Ten and Regular Count Sequence to 100</w:t>
            </w:r>
          </w:p>
          <w:p w14:paraId="3276B71C" w14:textId="77777777" w:rsidR="006C71FD" w:rsidRDefault="00000000">
            <w:pPr>
              <w:numPr>
                <w:ilvl w:val="0"/>
                <w:numId w:val="2"/>
              </w:numPr>
              <w:pBdr>
                <w:top w:val="nil"/>
                <w:left w:val="nil"/>
                <w:bottom w:val="nil"/>
                <w:right w:val="nil"/>
                <w:between w:val="nil"/>
              </w:pBdr>
              <w:rPr>
                <w:color w:val="000000"/>
              </w:rPr>
            </w:pPr>
            <w:r>
              <w:rPr>
                <w:rFonts w:ascii="Times New Roman" w:eastAsia="Times New Roman" w:hAnsi="Times New Roman" w:cs="Times New Roman"/>
                <w:color w:val="000000"/>
              </w:rPr>
              <w:t>Topic E, Represent and Apply Compositions and Decompositions of Teen Numbers</w:t>
            </w:r>
          </w:p>
        </w:tc>
        <w:tc>
          <w:tcPr>
            <w:tcW w:w="4453" w:type="dxa"/>
          </w:tcPr>
          <w:p w14:paraId="0F5B6F56"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K.CC.1 - </w:t>
            </w:r>
            <w:r>
              <w:rPr>
                <w:rFonts w:ascii="Times New Roman" w:eastAsia="Times New Roman" w:hAnsi="Times New Roman" w:cs="Times New Roman"/>
                <w:color w:val="000000"/>
              </w:rPr>
              <w:t>Count to 100 by ones and by tens.</w:t>
            </w:r>
          </w:p>
          <w:p w14:paraId="41CAF8A1"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K.CC.2 - </w:t>
            </w:r>
            <w:r>
              <w:rPr>
                <w:rFonts w:ascii="Times New Roman" w:eastAsia="Times New Roman" w:hAnsi="Times New Roman" w:cs="Times New Roman"/>
                <w:color w:val="000000"/>
              </w:rPr>
              <w:t>Count forward beginning from a given number within the known sequence (instead of having to begin at 1).</w:t>
            </w:r>
          </w:p>
          <w:p w14:paraId="22B10FC8"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 xml:space="preserve">K.CC.3 - </w:t>
            </w:r>
            <w:r>
              <w:rPr>
                <w:rFonts w:ascii="Times New Roman" w:eastAsia="Times New Roman" w:hAnsi="Times New Roman" w:cs="Times New Roman"/>
                <w:color w:val="000000"/>
              </w:rPr>
              <w:t xml:space="preserve">Write numbers from 0 to 20. Represent a number of objects with a written numeral 0-20 </w:t>
            </w:r>
          </w:p>
          <w:p w14:paraId="7DB73695"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 0 representing a count of no objects). </w:t>
            </w:r>
          </w:p>
          <w:p w14:paraId="78B5E48B"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K.CC.4b - </w:t>
            </w:r>
            <w:r>
              <w:rPr>
                <w:rFonts w:ascii="Times New Roman" w:eastAsia="Times New Roman" w:hAnsi="Times New Roman" w:cs="Times New Roman"/>
                <w:color w:val="000000"/>
              </w:rPr>
              <w:t xml:space="preserve">Understand that the last number name </w:t>
            </w:r>
            <w:r>
              <w:rPr>
                <w:rFonts w:ascii="Times New Roman" w:eastAsia="Times New Roman" w:hAnsi="Times New Roman" w:cs="Times New Roman"/>
              </w:rPr>
              <w:t>says</w:t>
            </w:r>
            <w:r>
              <w:rPr>
                <w:rFonts w:ascii="Times New Roman" w:eastAsia="Times New Roman" w:hAnsi="Times New Roman" w:cs="Times New Roman"/>
                <w:color w:val="000000"/>
              </w:rPr>
              <w:t xml:space="preserve"> the number of objects counted. The number of objects is the same regardless of their arrangement or the order in which they were counted.</w:t>
            </w:r>
          </w:p>
          <w:p w14:paraId="750D906B"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K.CC.4c - </w:t>
            </w:r>
            <w:r>
              <w:rPr>
                <w:rFonts w:ascii="Times New Roman" w:eastAsia="Times New Roman" w:hAnsi="Times New Roman" w:cs="Times New Roman"/>
                <w:color w:val="000000"/>
              </w:rPr>
              <w:t xml:space="preserve">Understand that each successive number name refers to a quantity that is one larger. </w:t>
            </w:r>
          </w:p>
          <w:p w14:paraId="246A56AD"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K.CC.5 - </w:t>
            </w:r>
            <w:r>
              <w:rPr>
                <w:rFonts w:ascii="Times New Roman" w:eastAsia="Times New Roman" w:hAnsi="Times New Roman" w:cs="Times New Roman"/>
                <w:color w:val="000000"/>
              </w:rPr>
              <w:t xml:space="preserve">Count to answer “how many?” questions about as many as 20 things arranged in a line, a rectangular array, or a circle, or as many as 10 things in a scattered configuration; given a number from 1–20, count out that many objects. </w:t>
            </w:r>
          </w:p>
          <w:p w14:paraId="1E8C03CA"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K.NBT.1 - </w:t>
            </w:r>
            <w:r>
              <w:rPr>
                <w:rFonts w:ascii="Times New Roman" w:eastAsia="Times New Roman" w:hAnsi="Times New Roman" w:cs="Times New Roman"/>
                <w:color w:val="000000"/>
              </w:rPr>
              <w:t xml:space="preserve">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 </w:t>
            </w:r>
          </w:p>
          <w:p w14:paraId="7C7A2728" w14:textId="77777777" w:rsidR="006C71FD" w:rsidRDefault="006C71FD">
            <w:pPr>
              <w:rPr>
                <w:rFonts w:ascii="Times New Roman" w:eastAsia="Times New Roman" w:hAnsi="Times New Roman" w:cs="Times New Roman"/>
                <w:b/>
              </w:rPr>
            </w:pPr>
          </w:p>
        </w:tc>
        <w:tc>
          <w:tcPr>
            <w:tcW w:w="3240" w:type="dxa"/>
          </w:tcPr>
          <w:p w14:paraId="753D345F"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MP.1 Make sense of problems and persevere in solving them.</w:t>
            </w:r>
          </w:p>
          <w:p w14:paraId="480F10AE"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MP.2 Reason abstractly and quantitatively. </w:t>
            </w:r>
          </w:p>
          <w:p w14:paraId="04FFB9E8"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MP.3 Construct viable arguments and critique the reasoning of others.</w:t>
            </w:r>
            <w:r>
              <w:rPr>
                <w:rFonts w:ascii="Times New Roman" w:eastAsia="Times New Roman" w:hAnsi="Times New Roman" w:cs="Times New Roman"/>
                <w:color w:val="000000"/>
              </w:rPr>
              <w:br/>
            </w:r>
            <w:r>
              <w:rPr>
                <w:rFonts w:ascii="Times New Roman" w:eastAsia="Times New Roman" w:hAnsi="Times New Roman" w:cs="Times New Roman"/>
              </w:rPr>
              <w:t>MP4</w:t>
            </w:r>
            <w:r>
              <w:rPr>
                <w:rFonts w:ascii="Times New Roman" w:eastAsia="Times New Roman" w:hAnsi="Times New Roman" w:cs="Times New Roman"/>
                <w:color w:val="000000"/>
              </w:rPr>
              <w:t xml:space="preserve"> Model with mathematics.</w:t>
            </w:r>
          </w:p>
          <w:p w14:paraId="618BB2D3"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MP.5 Use appropriate tools strategically.</w:t>
            </w:r>
          </w:p>
          <w:p w14:paraId="475835AC"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MP.6 Attend to precision.</w:t>
            </w:r>
          </w:p>
          <w:p w14:paraId="1E0FEC57"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t>MP.8 Look for and express regularity in repeated reasoning.</w:t>
            </w:r>
          </w:p>
        </w:tc>
        <w:tc>
          <w:tcPr>
            <w:tcW w:w="2695" w:type="dxa"/>
          </w:tcPr>
          <w:p w14:paraId="63EA8BD0" w14:textId="77777777" w:rsidR="006C71FD" w:rsidRDefault="006C71FD">
            <w:pPr>
              <w:rPr>
                <w:rFonts w:ascii="Times New Roman" w:eastAsia="Times New Roman" w:hAnsi="Times New Roman" w:cs="Times New Roman"/>
              </w:rPr>
            </w:pPr>
          </w:p>
          <w:p w14:paraId="38028BF8"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26 days</w:t>
            </w:r>
          </w:p>
          <w:p w14:paraId="54C08807" w14:textId="77777777" w:rsidR="006C71FD" w:rsidRDefault="006C71FD">
            <w:pPr>
              <w:rPr>
                <w:rFonts w:ascii="Times New Roman" w:eastAsia="Times New Roman" w:hAnsi="Times New Roman" w:cs="Times New Roman"/>
              </w:rPr>
            </w:pPr>
          </w:p>
          <w:p w14:paraId="792F53B3" w14:textId="77777777" w:rsidR="006C71FD" w:rsidRDefault="00000000">
            <w:pPr>
              <w:numPr>
                <w:ilvl w:val="0"/>
                <w:numId w:val="7"/>
              </w:numPr>
              <w:pBdr>
                <w:top w:val="nil"/>
                <w:left w:val="nil"/>
                <w:bottom w:val="nil"/>
                <w:right w:val="nil"/>
                <w:between w:val="nil"/>
              </w:pBdr>
              <w:rPr>
                <w:color w:val="000000"/>
              </w:rPr>
            </w:pPr>
            <w:r>
              <w:rPr>
                <w:rFonts w:ascii="Times New Roman" w:eastAsia="Times New Roman" w:hAnsi="Times New Roman" w:cs="Times New Roman"/>
                <w:color w:val="000000"/>
              </w:rPr>
              <w:t>Skip 6</w:t>
            </w:r>
          </w:p>
          <w:p w14:paraId="27AAEE18" w14:textId="77777777" w:rsidR="006C71FD" w:rsidRDefault="00000000">
            <w:pPr>
              <w:numPr>
                <w:ilvl w:val="0"/>
                <w:numId w:val="7"/>
              </w:numPr>
              <w:pBdr>
                <w:top w:val="nil"/>
                <w:left w:val="nil"/>
                <w:bottom w:val="nil"/>
                <w:right w:val="nil"/>
                <w:between w:val="nil"/>
              </w:pBdr>
              <w:rPr>
                <w:color w:val="000000"/>
              </w:rPr>
            </w:pPr>
            <w:r>
              <w:rPr>
                <w:rFonts w:ascii="Times New Roman" w:eastAsia="Times New Roman" w:hAnsi="Times New Roman" w:cs="Times New Roman"/>
                <w:color w:val="000000"/>
              </w:rPr>
              <w:lastRenderedPageBreak/>
              <w:t>Combine 8 and 9</w:t>
            </w:r>
          </w:p>
          <w:p w14:paraId="637CD021" w14:textId="77777777" w:rsidR="006C71FD" w:rsidRDefault="00000000">
            <w:pPr>
              <w:numPr>
                <w:ilvl w:val="0"/>
                <w:numId w:val="7"/>
              </w:numPr>
              <w:pBdr>
                <w:top w:val="nil"/>
                <w:left w:val="nil"/>
                <w:bottom w:val="nil"/>
                <w:right w:val="nil"/>
                <w:between w:val="nil"/>
              </w:pBdr>
              <w:rPr>
                <w:color w:val="000000"/>
              </w:rPr>
            </w:pPr>
            <w:r>
              <w:rPr>
                <w:rFonts w:ascii="Times New Roman" w:eastAsia="Times New Roman" w:hAnsi="Times New Roman" w:cs="Times New Roman"/>
                <w:color w:val="000000"/>
              </w:rPr>
              <w:t>Skip 10</w:t>
            </w:r>
          </w:p>
          <w:p w14:paraId="464971C8" w14:textId="77777777" w:rsidR="006C71FD" w:rsidRDefault="00000000">
            <w:pPr>
              <w:numPr>
                <w:ilvl w:val="0"/>
                <w:numId w:val="7"/>
              </w:numPr>
              <w:pBdr>
                <w:top w:val="nil"/>
                <w:left w:val="nil"/>
                <w:bottom w:val="nil"/>
                <w:right w:val="nil"/>
                <w:between w:val="nil"/>
              </w:pBdr>
              <w:rPr>
                <w:color w:val="000000"/>
              </w:rPr>
            </w:pPr>
            <w:r>
              <w:rPr>
                <w:rFonts w:ascii="Times New Roman" w:eastAsia="Times New Roman" w:hAnsi="Times New Roman" w:cs="Times New Roman"/>
                <w:color w:val="000000"/>
              </w:rPr>
              <w:t>Skip 14</w:t>
            </w:r>
          </w:p>
          <w:p w14:paraId="0A9EDFCC" w14:textId="77777777" w:rsidR="006C71FD" w:rsidRDefault="00000000">
            <w:pPr>
              <w:numPr>
                <w:ilvl w:val="0"/>
                <w:numId w:val="7"/>
              </w:numPr>
              <w:pBdr>
                <w:top w:val="nil"/>
                <w:left w:val="nil"/>
                <w:bottom w:val="nil"/>
                <w:right w:val="nil"/>
                <w:between w:val="nil"/>
              </w:pBdr>
              <w:rPr>
                <w:color w:val="000000"/>
              </w:rPr>
            </w:pPr>
            <w:r>
              <w:rPr>
                <w:rFonts w:ascii="Times New Roman" w:eastAsia="Times New Roman" w:hAnsi="Times New Roman" w:cs="Times New Roman"/>
                <w:color w:val="000000"/>
              </w:rPr>
              <w:t>Combine 16 and 17</w:t>
            </w:r>
          </w:p>
          <w:p w14:paraId="0BFC5C4B" w14:textId="77777777" w:rsidR="006C71FD" w:rsidRDefault="00000000">
            <w:pPr>
              <w:numPr>
                <w:ilvl w:val="0"/>
                <w:numId w:val="7"/>
              </w:numPr>
              <w:pBdr>
                <w:top w:val="nil"/>
                <w:left w:val="nil"/>
                <w:bottom w:val="nil"/>
                <w:right w:val="nil"/>
                <w:between w:val="nil"/>
              </w:pBdr>
              <w:rPr>
                <w:b/>
                <w:color w:val="000000"/>
                <w:sz w:val="24"/>
                <w:szCs w:val="24"/>
              </w:rPr>
            </w:pPr>
            <w:r>
              <w:rPr>
                <w:rFonts w:ascii="Times New Roman" w:eastAsia="Times New Roman" w:hAnsi="Times New Roman" w:cs="Times New Roman"/>
                <w:color w:val="000000"/>
              </w:rPr>
              <w:t>Skip 19</w:t>
            </w:r>
          </w:p>
        </w:tc>
      </w:tr>
      <w:tr w:rsidR="006C71FD" w14:paraId="1830985E" w14:textId="77777777">
        <w:tc>
          <w:tcPr>
            <w:tcW w:w="3462" w:type="dxa"/>
            <w:shd w:val="clear" w:color="auto" w:fill="FFFFFF"/>
          </w:tcPr>
          <w:p w14:paraId="60C111E4" w14:textId="77777777" w:rsidR="006C71FD" w:rsidRDefault="00000000">
            <w:pPr>
              <w:shd w:val="clear" w:color="auto" w:fill="FFFFFF"/>
              <w:spacing w:before="2" w:after="2"/>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Materials</w:t>
            </w:r>
          </w:p>
          <w:p w14:paraId="69D83BDB"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2</w:t>
            </w:r>
          </w:p>
          <w:p w14:paraId="277D2D3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083C0C4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02AF678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1E23127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42890F9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1F27FDF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5C465B4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122859E9"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Balance scales</w:t>
            </w:r>
          </w:p>
          <w:p w14:paraId="310DEC14"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Read aloud books</w:t>
            </w:r>
          </w:p>
          <w:p w14:paraId="7E268A16" w14:textId="77777777" w:rsidR="006C71FD" w:rsidRDefault="006C71FD">
            <w:pPr>
              <w:shd w:val="clear" w:color="auto" w:fill="FFFFFF"/>
              <w:spacing w:before="2" w:after="2"/>
              <w:rPr>
                <w:rFonts w:ascii="Times New Roman" w:eastAsia="Times New Roman" w:hAnsi="Times New Roman" w:cs="Times New Roman"/>
                <w:sz w:val="20"/>
                <w:szCs w:val="20"/>
              </w:rPr>
            </w:pPr>
          </w:p>
          <w:p w14:paraId="278C717E" w14:textId="77777777" w:rsidR="006C71FD" w:rsidRDefault="006C71FD">
            <w:pPr>
              <w:shd w:val="clear" w:color="auto" w:fill="FFFFFF"/>
              <w:spacing w:before="2" w:after="2"/>
              <w:rPr>
                <w:rFonts w:ascii="Times New Roman" w:eastAsia="Times New Roman" w:hAnsi="Times New Roman" w:cs="Times New Roman"/>
                <w:sz w:val="20"/>
                <w:szCs w:val="20"/>
              </w:rPr>
            </w:pPr>
          </w:p>
          <w:p w14:paraId="51EAC038" w14:textId="77777777" w:rsidR="006C71FD" w:rsidRDefault="006C71FD">
            <w:pPr>
              <w:shd w:val="clear" w:color="auto" w:fill="FFFFFF"/>
              <w:spacing w:before="2" w:after="2"/>
              <w:rPr>
                <w:rFonts w:ascii="Times New Roman" w:eastAsia="Times New Roman" w:hAnsi="Times New Roman" w:cs="Times New Roman"/>
                <w:sz w:val="20"/>
                <w:szCs w:val="20"/>
              </w:rPr>
            </w:pPr>
          </w:p>
          <w:p w14:paraId="35DD0F31" w14:textId="77777777" w:rsidR="006C71FD" w:rsidRDefault="006C71FD">
            <w:pPr>
              <w:shd w:val="clear" w:color="auto" w:fill="FFFFFF"/>
              <w:spacing w:before="2" w:after="2"/>
              <w:rPr>
                <w:rFonts w:ascii="Times New Roman" w:eastAsia="Times New Roman" w:hAnsi="Times New Roman" w:cs="Times New Roman"/>
                <w:sz w:val="20"/>
                <w:szCs w:val="20"/>
              </w:rPr>
            </w:pPr>
          </w:p>
        </w:tc>
        <w:tc>
          <w:tcPr>
            <w:tcW w:w="4453" w:type="dxa"/>
            <w:shd w:val="clear" w:color="auto" w:fill="FFFFFF"/>
          </w:tcPr>
          <w:p w14:paraId="7C9CA563"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lastRenderedPageBreak/>
              <w:t>Assessment</w:t>
            </w:r>
          </w:p>
          <w:p w14:paraId="2081B7F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Fluency</w:t>
            </w:r>
          </w:p>
          <w:p w14:paraId="2B7B088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2A03B4D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6B3D1E4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22BF6DE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24E7DDCF"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6E350C1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041DA98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00FE1596"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End of Module Assessment</w:t>
            </w:r>
          </w:p>
        </w:tc>
        <w:tc>
          <w:tcPr>
            <w:tcW w:w="3240" w:type="dxa"/>
            <w:shd w:val="clear" w:color="auto" w:fill="FFFFFF"/>
          </w:tcPr>
          <w:p w14:paraId="2E8ED809"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21st Century Skills</w:t>
            </w:r>
          </w:p>
          <w:p w14:paraId="3902A21E"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35123DDE"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7DC2B18" w14:textId="77777777" w:rsidR="006C71FD" w:rsidRDefault="00000000">
            <w:pPr>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46DE918"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Students must use problem solving and critical thinking skills in many classroom questions.</w:t>
            </w:r>
          </w:p>
          <w:p w14:paraId="37943275" w14:textId="77777777" w:rsidR="006C71FD" w:rsidRDefault="00000000">
            <w:pPr>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4B608C58" w14:textId="77777777" w:rsidR="006C71FD" w:rsidRDefault="00000000">
            <w:pPr>
              <w:spacing w:before="240" w:after="240"/>
              <w:rPr>
                <w:rFonts w:ascii="Times New Roman" w:eastAsia="Times New Roman" w:hAnsi="Times New Roman" w:cs="Times New Roman"/>
                <w:b/>
              </w:rPr>
            </w:pPr>
            <w:r>
              <w:rPr>
                <w:rFonts w:ascii="Times New Roman" w:eastAsia="Times New Roman" w:hAnsi="Times New Roman" w:cs="Times New Roman"/>
                <w:sz w:val="20"/>
                <w:szCs w:val="20"/>
              </w:rPr>
              <w:t>Information &amp; Communication Technologies Literacy</w:t>
            </w:r>
          </w:p>
        </w:tc>
        <w:tc>
          <w:tcPr>
            <w:tcW w:w="2695" w:type="dxa"/>
            <w:shd w:val="clear" w:color="auto" w:fill="FFFFFF"/>
          </w:tcPr>
          <w:p w14:paraId="51F4DDA4" w14:textId="77777777" w:rsidR="006C71FD" w:rsidRDefault="00000000">
            <w:pPr>
              <w:widowControl w:val="0"/>
              <w:spacing w:line="276" w:lineRule="auto"/>
              <w:rPr>
                <w:rFonts w:ascii="Times New Roman" w:eastAsia="Times New Roman" w:hAnsi="Times New Roman" w:cs="Times New Roman"/>
                <w:b/>
              </w:rPr>
            </w:pPr>
            <w:r>
              <w:rPr>
                <w:rFonts w:ascii="Times New Roman" w:eastAsia="Times New Roman" w:hAnsi="Times New Roman" w:cs="Times New Roman"/>
                <w:b/>
              </w:rPr>
              <w:lastRenderedPageBreak/>
              <w:t>Integration of Technology</w:t>
            </w:r>
          </w:p>
          <w:p w14:paraId="39E7B5F8" w14:textId="77777777" w:rsidR="006C71FD" w:rsidRDefault="006C71FD">
            <w:pPr>
              <w:shd w:val="clear" w:color="auto" w:fill="FFFFFF"/>
              <w:spacing w:after="240"/>
              <w:rPr>
                <w:rFonts w:ascii="Times New Roman" w:eastAsia="Times New Roman" w:hAnsi="Times New Roman" w:cs="Times New Roman"/>
                <w:sz w:val="14"/>
                <w:szCs w:val="14"/>
              </w:rPr>
            </w:pPr>
          </w:p>
          <w:p w14:paraId="093CB953"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14"/>
                <w:szCs w:val="14"/>
              </w:rPr>
              <w:t xml:space="preserve">1.  </w:t>
            </w:r>
            <w:r>
              <w:rPr>
                <w:rFonts w:ascii="Times New Roman" w:eastAsia="Times New Roman" w:hAnsi="Times New Roman" w:cs="Times New Roman"/>
                <w:sz w:val="20"/>
                <w:szCs w:val="20"/>
              </w:rPr>
              <w:t>Substitution: Students submit responses to some written assignments on devices.</w:t>
            </w:r>
          </w:p>
          <w:p w14:paraId="799E4A8A"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489E8279"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lastRenderedPageBreak/>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04003CFE" w14:textId="77777777" w:rsidR="006C71FD" w:rsidRDefault="006C71FD">
            <w:pPr>
              <w:widowControl w:val="0"/>
              <w:spacing w:line="276" w:lineRule="auto"/>
              <w:rPr>
                <w:rFonts w:ascii="Times New Roman" w:eastAsia="Times New Roman" w:hAnsi="Times New Roman" w:cs="Times New Roman"/>
              </w:rPr>
            </w:pPr>
          </w:p>
        </w:tc>
      </w:tr>
      <w:tr w:rsidR="006C71FD" w14:paraId="665217FE" w14:textId="77777777">
        <w:tc>
          <w:tcPr>
            <w:tcW w:w="3462" w:type="dxa"/>
            <w:shd w:val="clear" w:color="auto" w:fill="C6D9F1"/>
          </w:tcPr>
          <w:p w14:paraId="1B521B8D"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lastRenderedPageBreak/>
              <w:t>Module Name and Topics</w:t>
            </w:r>
          </w:p>
        </w:tc>
        <w:tc>
          <w:tcPr>
            <w:tcW w:w="4453" w:type="dxa"/>
            <w:shd w:val="clear" w:color="auto" w:fill="C6D9F1"/>
          </w:tcPr>
          <w:p w14:paraId="37F7BC0D"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NJ Student Learning Standards</w:t>
            </w:r>
          </w:p>
        </w:tc>
        <w:tc>
          <w:tcPr>
            <w:tcW w:w="3240" w:type="dxa"/>
            <w:shd w:val="clear" w:color="auto" w:fill="C6D9F1"/>
          </w:tcPr>
          <w:p w14:paraId="35F611AB"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b/>
                <w:color w:val="000000"/>
              </w:rPr>
              <w:t>Standards for Mathematical Practice</w:t>
            </w:r>
          </w:p>
        </w:tc>
        <w:tc>
          <w:tcPr>
            <w:tcW w:w="2695" w:type="dxa"/>
            <w:shd w:val="clear" w:color="auto" w:fill="C6D9F1"/>
          </w:tcPr>
          <w:p w14:paraId="3C10A9E2"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Duration</w:t>
            </w:r>
          </w:p>
        </w:tc>
      </w:tr>
      <w:tr w:rsidR="006C71FD" w14:paraId="0CF1EC52" w14:textId="77777777">
        <w:tc>
          <w:tcPr>
            <w:tcW w:w="3462" w:type="dxa"/>
          </w:tcPr>
          <w:p w14:paraId="766F63C1"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Module 6</w:t>
            </w:r>
          </w:p>
          <w:p w14:paraId="2A52E650" w14:textId="77777777" w:rsidR="006C71FD" w:rsidRDefault="006C71FD">
            <w:pPr>
              <w:rPr>
                <w:rFonts w:ascii="Times New Roman" w:eastAsia="Times New Roman" w:hAnsi="Times New Roman" w:cs="Times New Roman"/>
                <w:b/>
              </w:rPr>
            </w:pPr>
          </w:p>
          <w:p w14:paraId="495A670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Analyzing, Comparing, and Composing Shapes</w:t>
            </w:r>
          </w:p>
          <w:p w14:paraId="2C2E3FF8" w14:textId="77777777" w:rsidR="006C71FD" w:rsidRDefault="00000000">
            <w:pPr>
              <w:numPr>
                <w:ilvl w:val="0"/>
                <w:numId w:val="3"/>
              </w:numPr>
              <w:pBdr>
                <w:top w:val="nil"/>
                <w:left w:val="nil"/>
                <w:bottom w:val="nil"/>
                <w:right w:val="nil"/>
                <w:between w:val="nil"/>
              </w:pBdr>
              <w:rPr>
                <w:color w:val="000000"/>
              </w:rPr>
            </w:pPr>
            <w:r>
              <w:rPr>
                <w:rFonts w:ascii="Times New Roman" w:eastAsia="Times New Roman" w:hAnsi="Times New Roman" w:cs="Times New Roman"/>
                <w:color w:val="000000"/>
              </w:rPr>
              <w:t>Topic A, Building and Drawing Flat and Solid Shapes</w:t>
            </w:r>
          </w:p>
          <w:p w14:paraId="0558E630" w14:textId="77777777" w:rsidR="006C71FD" w:rsidRDefault="00000000">
            <w:pPr>
              <w:numPr>
                <w:ilvl w:val="0"/>
                <w:numId w:val="3"/>
              </w:numPr>
              <w:pBdr>
                <w:top w:val="nil"/>
                <w:left w:val="nil"/>
                <w:bottom w:val="nil"/>
                <w:right w:val="nil"/>
                <w:between w:val="nil"/>
              </w:pBdr>
              <w:rPr>
                <w:color w:val="000000"/>
              </w:rPr>
            </w:pPr>
            <w:r>
              <w:rPr>
                <w:rFonts w:ascii="Times New Roman" w:eastAsia="Times New Roman" w:hAnsi="Times New Roman" w:cs="Times New Roman"/>
                <w:color w:val="000000"/>
              </w:rPr>
              <w:t>Topic B, Composing and Decomposing Shapes</w:t>
            </w:r>
          </w:p>
        </w:tc>
        <w:tc>
          <w:tcPr>
            <w:tcW w:w="4453" w:type="dxa"/>
          </w:tcPr>
          <w:p w14:paraId="3E8371CA"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K.CC.4 - </w:t>
            </w:r>
            <w:r>
              <w:rPr>
                <w:rFonts w:ascii="Times New Roman" w:eastAsia="Times New Roman" w:hAnsi="Times New Roman" w:cs="Times New Roman"/>
                <w:color w:val="000000"/>
              </w:rPr>
              <w:t>Understand the relationship between numbers and quantities; connect counting to cardinality.</w:t>
            </w:r>
          </w:p>
          <w:p w14:paraId="53B12E9E" w14:textId="77777777" w:rsidR="006C71FD" w:rsidRDefault="00000000">
            <w:pPr>
              <w:pBdr>
                <w:top w:val="nil"/>
                <w:left w:val="nil"/>
                <w:bottom w:val="nil"/>
                <w:right w:val="nil"/>
                <w:between w:val="nil"/>
              </w:pBdr>
              <w:shd w:val="clear" w:color="auto" w:fill="FFFFFF"/>
              <w:spacing w:before="2" w:after="2"/>
              <w:rPr>
                <w:rFonts w:ascii="Times New Roman" w:eastAsia="Times New Roman" w:hAnsi="Times New Roman" w:cs="Times New Roman"/>
                <w:color w:val="000000"/>
              </w:rPr>
            </w:pPr>
            <w:r>
              <w:rPr>
                <w:rFonts w:ascii="Times New Roman" w:eastAsia="Times New Roman" w:hAnsi="Times New Roman" w:cs="Times New Roman"/>
                <w:b/>
                <w:color w:val="000000"/>
              </w:rPr>
              <w:t xml:space="preserve">K.G.5 - </w:t>
            </w:r>
            <w:r>
              <w:rPr>
                <w:rFonts w:ascii="Times New Roman" w:eastAsia="Times New Roman" w:hAnsi="Times New Roman" w:cs="Times New Roman"/>
                <w:color w:val="000000"/>
              </w:rPr>
              <w:t xml:space="preserve">Model shapes in the world by building shapes from components (e.g., sticks and clay balls) and drawing shapes. </w:t>
            </w:r>
          </w:p>
          <w:p w14:paraId="4F56543D" w14:textId="77777777" w:rsidR="006C71FD"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rPr>
              <w:t>K.G.6 - C</w:t>
            </w:r>
            <w:r>
              <w:rPr>
                <w:rFonts w:ascii="Times New Roman" w:eastAsia="Times New Roman" w:hAnsi="Times New Roman" w:cs="Times New Roman"/>
                <w:color w:val="000000"/>
              </w:rPr>
              <w:t xml:space="preserve">ompose simple shapes to form larger shapes. </w:t>
            </w:r>
            <w:r>
              <w:rPr>
                <w:rFonts w:ascii="Times New Roman" w:eastAsia="Times New Roman" w:hAnsi="Times New Roman" w:cs="Times New Roman"/>
                <w:i/>
                <w:color w:val="000000"/>
              </w:rPr>
              <w:t>For example, “Can you join these two triangles with full sides touching to make a rectangle?”</w:t>
            </w:r>
            <w:r>
              <w:rPr>
                <w:i/>
                <w:color w:val="000000"/>
              </w:rPr>
              <w:t xml:space="preserve"> </w:t>
            </w:r>
          </w:p>
        </w:tc>
        <w:tc>
          <w:tcPr>
            <w:tcW w:w="3240" w:type="dxa"/>
          </w:tcPr>
          <w:p w14:paraId="3DEA9721"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MP.1 Make sense of problems and persevere in solving them.</w:t>
            </w:r>
          </w:p>
          <w:p w14:paraId="6BB4A733"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rPr>
              <w:t>MP4</w:t>
            </w:r>
            <w:r>
              <w:rPr>
                <w:rFonts w:ascii="Times New Roman" w:eastAsia="Times New Roman" w:hAnsi="Times New Roman" w:cs="Times New Roman"/>
                <w:color w:val="000000"/>
              </w:rPr>
              <w:t xml:space="preserve"> Model with mathematics.</w:t>
            </w:r>
          </w:p>
          <w:p w14:paraId="0C7F440B" w14:textId="77777777" w:rsidR="006C71FD" w:rsidRDefault="00000000">
            <w:pPr>
              <w:pBdr>
                <w:top w:val="nil"/>
                <w:left w:val="nil"/>
                <w:bottom w:val="nil"/>
                <w:right w:val="nil"/>
                <w:between w:val="nil"/>
              </w:pBdr>
              <w:spacing w:after="200"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MP.6 Attend to precision.</w:t>
            </w:r>
          </w:p>
          <w:p w14:paraId="09621EDC"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rPr>
              <w:t>MP.7 Look for and make use of structure.</w:t>
            </w:r>
            <w:r>
              <w:rPr>
                <w:rFonts w:ascii="Times New Roman" w:eastAsia="Times New Roman" w:hAnsi="Times New Roman" w:cs="Times New Roman"/>
              </w:rPr>
              <w:br/>
            </w:r>
          </w:p>
        </w:tc>
        <w:tc>
          <w:tcPr>
            <w:tcW w:w="2695" w:type="dxa"/>
          </w:tcPr>
          <w:p w14:paraId="14468EA1" w14:textId="77777777" w:rsidR="006C71FD" w:rsidRDefault="006C71FD">
            <w:pPr>
              <w:rPr>
                <w:rFonts w:ascii="Times New Roman" w:eastAsia="Times New Roman" w:hAnsi="Times New Roman" w:cs="Times New Roman"/>
              </w:rPr>
            </w:pPr>
          </w:p>
          <w:p w14:paraId="71DA6C8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12 days</w:t>
            </w:r>
          </w:p>
          <w:p w14:paraId="6381B601" w14:textId="77777777" w:rsidR="006C71FD" w:rsidRDefault="006C71FD">
            <w:pPr>
              <w:rPr>
                <w:rFonts w:ascii="Times New Roman" w:eastAsia="Times New Roman" w:hAnsi="Times New Roman" w:cs="Times New Roman"/>
              </w:rPr>
            </w:pPr>
          </w:p>
          <w:p w14:paraId="02302B18" w14:textId="77777777" w:rsidR="006C71FD" w:rsidRDefault="00000000">
            <w:pPr>
              <w:numPr>
                <w:ilvl w:val="0"/>
                <w:numId w:val="5"/>
              </w:numPr>
              <w:pBdr>
                <w:top w:val="nil"/>
                <w:left w:val="nil"/>
                <w:bottom w:val="nil"/>
                <w:right w:val="nil"/>
                <w:between w:val="nil"/>
              </w:pBdr>
              <w:rPr>
                <w:b/>
                <w:color w:val="000000"/>
                <w:sz w:val="24"/>
                <w:szCs w:val="24"/>
              </w:rPr>
            </w:pPr>
            <w:r>
              <w:rPr>
                <w:rFonts w:ascii="Times New Roman" w:eastAsia="Times New Roman" w:hAnsi="Times New Roman" w:cs="Times New Roman"/>
                <w:color w:val="000000"/>
              </w:rPr>
              <w:t>Do not skip any lessons</w:t>
            </w:r>
          </w:p>
        </w:tc>
      </w:tr>
      <w:tr w:rsidR="006C71FD" w14:paraId="2B0B2135" w14:textId="77777777">
        <w:trPr>
          <w:trHeight w:val="4677"/>
        </w:trPr>
        <w:tc>
          <w:tcPr>
            <w:tcW w:w="3462" w:type="dxa"/>
            <w:shd w:val="clear" w:color="auto" w:fill="FFFFFF"/>
          </w:tcPr>
          <w:p w14:paraId="3803CCE6" w14:textId="77777777" w:rsidR="006C71FD" w:rsidRDefault="00000000">
            <w:pPr>
              <w:shd w:val="clear" w:color="auto" w:fill="FFFFFF"/>
              <w:spacing w:before="2" w:after="2"/>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Materials</w:t>
            </w:r>
          </w:p>
          <w:p w14:paraId="04D86C7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EUREKA Math Module 2</w:t>
            </w:r>
          </w:p>
          <w:p w14:paraId="7DC6B2E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Rulers</w:t>
            </w:r>
          </w:p>
          <w:p w14:paraId="4ACA2A4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5 and 10 frames</w:t>
            </w:r>
          </w:p>
          <w:p w14:paraId="48C5927B"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Rekenrek</w:t>
            </w:r>
          </w:p>
          <w:p w14:paraId="5E914F9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Counting and sorting materials</w:t>
            </w:r>
          </w:p>
          <w:p w14:paraId="07A79566"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Personal white boards</w:t>
            </w:r>
          </w:p>
          <w:p w14:paraId="431B2459"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Two-dimensional shapes</w:t>
            </w:r>
          </w:p>
          <w:p w14:paraId="034E505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Three-dimensional shapes</w:t>
            </w:r>
          </w:p>
          <w:p w14:paraId="6E6BC8B4"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Balance scales</w:t>
            </w:r>
          </w:p>
          <w:p w14:paraId="37FF91B6" w14:textId="77777777" w:rsidR="006C71FD" w:rsidRDefault="00000000">
            <w:pPr>
              <w:shd w:val="clear" w:color="auto" w:fill="FFFFFF"/>
              <w:spacing w:before="2" w:after="2"/>
              <w:rPr>
                <w:rFonts w:ascii="Times New Roman" w:eastAsia="Times New Roman" w:hAnsi="Times New Roman" w:cs="Times New Roman"/>
                <w:sz w:val="20"/>
                <w:szCs w:val="20"/>
              </w:rPr>
            </w:pPr>
            <w:r>
              <w:rPr>
                <w:rFonts w:ascii="Times New Roman" w:eastAsia="Times New Roman" w:hAnsi="Times New Roman" w:cs="Times New Roman"/>
                <w:sz w:val="20"/>
                <w:szCs w:val="20"/>
              </w:rPr>
              <w:t>Read aloud books</w:t>
            </w:r>
          </w:p>
          <w:p w14:paraId="6285C84F" w14:textId="77777777" w:rsidR="006C71FD" w:rsidRDefault="006C71FD">
            <w:pPr>
              <w:shd w:val="clear" w:color="auto" w:fill="FFFFFF"/>
              <w:spacing w:before="2" w:after="2"/>
              <w:rPr>
                <w:rFonts w:ascii="Times New Roman" w:eastAsia="Times New Roman" w:hAnsi="Times New Roman" w:cs="Times New Roman"/>
                <w:sz w:val="20"/>
                <w:szCs w:val="20"/>
              </w:rPr>
            </w:pPr>
          </w:p>
          <w:p w14:paraId="41626CB2" w14:textId="77777777" w:rsidR="006C71FD" w:rsidRDefault="006C71FD">
            <w:pPr>
              <w:shd w:val="clear" w:color="auto" w:fill="FFFFFF"/>
              <w:spacing w:before="2" w:after="2"/>
              <w:rPr>
                <w:rFonts w:ascii="Times New Roman" w:eastAsia="Times New Roman" w:hAnsi="Times New Roman" w:cs="Times New Roman"/>
                <w:sz w:val="20"/>
                <w:szCs w:val="20"/>
              </w:rPr>
            </w:pPr>
          </w:p>
          <w:p w14:paraId="77F0B503" w14:textId="77777777" w:rsidR="006C71FD" w:rsidRDefault="006C71FD">
            <w:pPr>
              <w:shd w:val="clear" w:color="auto" w:fill="FFFFFF"/>
              <w:spacing w:before="2" w:after="2"/>
              <w:rPr>
                <w:rFonts w:ascii="Times New Roman" w:eastAsia="Times New Roman" w:hAnsi="Times New Roman" w:cs="Times New Roman"/>
                <w:sz w:val="20"/>
                <w:szCs w:val="20"/>
              </w:rPr>
            </w:pPr>
          </w:p>
          <w:p w14:paraId="685D37D0" w14:textId="77777777" w:rsidR="006C71FD" w:rsidRDefault="006C71FD">
            <w:pPr>
              <w:shd w:val="clear" w:color="auto" w:fill="FFFFFF"/>
              <w:spacing w:before="2" w:after="2"/>
              <w:rPr>
                <w:rFonts w:ascii="Times New Roman" w:eastAsia="Times New Roman" w:hAnsi="Times New Roman" w:cs="Times New Roman"/>
                <w:sz w:val="20"/>
                <w:szCs w:val="20"/>
              </w:rPr>
            </w:pPr>
          </w:p>
        </w:tc>
        <w:tc>
          <w:tcPr>
            <w:tcW w:w="4453" w:type="dxa"/>
            <w:shd w:val="clear" w:color="auto" w:fill="FFFFFF"/>
          </w:tcPr>
          <w:p w14:paraId="5B330CFD" w14:textId="77777777" w:rsidR="006C71FD" w:rsidRDefault="00000000">
            <w:pPr>
              <w:rPr>
                <w:rFonts w:ascii="Times New Roman" w:eastAsia="Times New Roman" w:hAnsi="Times New Roman" w:cs="Times New Roman"/>
                <w:b/>
              </w:rPr>
            </w:pPr>
            <w:r>
              <w:rPr>
                <w:rFonts w:ascii="Times New Roman" w:eastAsia="Times New Roman" w:hAnsi="Times New Roman" w:cs="Times New Roman"/>
                <w:b/>
              </w:rPr>
              <w:t>Assessment</w:t>
            </w:r>
          </w:p>
          <w:p w14:paraId="50862B5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Fluency</w:t>
            </w:r>
          </w:p>
          <w:p w14:paraId="463A6660"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Application problem</w:t>
            </w:r>
          </w:p>
          <w:p w14:paraId="497657AD"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Problem set</w:t>
            </w:r>
          </w:p>
          <w:p w14:paraId="5C0E69C7"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Homework</w:t>
            </w:r>
          </w:p>
          <w:p w14:paraId="2FFCE0A5"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Student debrief</w:t>
            </w:r>
          </w:p>
          <w:p w14:paraId="1342DC42"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Teacher observation</w:t>
            </w:r>
          </w:p>
          <w:p w14:paraId="070879F1"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Exit tickets</w:t>
            </w:r>
          </w:p>
          <w:p w14:paraId="6B3ABB3C" w14:textId="77777777" w:rsidR="006C71FD" w:rsidRDefault="00000000">
            <w:pPr>
              <w:rPr>
                <w:rFonts w:ascii="Times New Roman" w:eastAsia="Times New Roman" w:hAnsi="Times New Roman" w:cs="Times New Roman"/>
              </w:rPr>
            </w:pPr>
            <w:r>
              <w:rPr>
                <w:rFonts w:ascii="Times New Roman" w:eastAsia="Times New Roman" w:hAnsi="Times New Roman" w:cs="Times New Roman"/>
              </w:rPr>
              <w:t>Mid Module Assessment</w:t>
            </w:r>
          </w:p>
          <w:p w14:paraId="472DDED6" w14:textId="77777777" w:rsidR="006C71FD" w:rsidRDefault="00000000">
            <w:pPr>
              <w:keepLines/>
              <w:rPr>
                <w:rFonts w:ascii="Times New Roman" w:eastAsia="Times New Roman" w:hAnsi="Times New Roman" w:cs="Times New Roman"/>
                <w:b/>
              </w:rPr>
            </w:pPr>
            <w:r>
              <w:rPr>
                <w:rFonts w:ascii="Times New Roman" w:eastAsia="Times New Roman" w:hAnsi="Times New Roman" w:cs="Times New Roman"/>
              </w:rPr>
              <w:t>End of Module Assessment</w:t>
            </w:r>
          </w:p>
        </w:tc>
        <w:tc>
          <w:tcPr>
            <w:tcW w:w="3240" w:type="dxa"/>
            <w:shd w:val="clear" w:color="auto" w:fill="FFFFFF"/>
          </w:tcPr>
          <w:p w14:paraId="45CAA344" w14:textId="77777777" w:rsidR="006C71FD" w:rsidRDefault="00000000">
            <w:pPr>
              <w:keepNext/>
              <w:keepLines/>
              <w:widowControl w:val="0"/>
              <w:rPr>
                <w:rFonts w:ascii="Times New Roman" w:eastAsia="Times New Roman" w:hAnsi="Times New Roman" w:cs="Times New Roman"/>
                <w:b/>
              </w:rPr>
            </w:pPr>
            <w:r>
              <w:rPr>
                <w:rFonts w:ascii="Times New Roman" w:eastAsia="Times New Roman" w:hAnsi="Times New Roman" w:cs="Times New Roman"/>
                <w:b/>
              </w:rPr>
              <w:t>21st Century Skills</w:t>
            </w:r>
          </w:p>
          <w:p w14:paraId="09E63449" w14:textId="77777777" w:rsidR="006C71FD" w:rsidRDefault="00000000">
            <w:pPr>
              <w:keepNext/>
              <w:keepLines/>
              <w:widowControl w:val="0"/>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F707A0F" w14:textId="77777777" w:rsidR="006C71FD" w:rsidRDefault="00000000">
            <w:pPr>
              <w:keepNext/>
              <w:keepLines/>
              <w:widowControl w:val="0"/>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9076B5C" w14:textId="77777777" w:rsidR="006C71FD" w:rsidRDefault="00000000">
            <w:pPr>
              <w:keepNext/>
              <w:keepLines/>
              <w:widowControl w:val="0"/>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2CAEA76D" w14:textId="77777777" w:rsidR="006C71FD" w:rsidRDefault="00000000">
            <w:pPr>
              <w:keepNext/>
              <w:keepLines/>
              <w:widowControl w:val="0"/>
              <w:spacing w:before="240" w:after="240"/>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359D5F1" w14:textId="77777777" w:rsidR="006C71FD" w:rsidRDefault="00000000">
            <w:pPr>
              <w:keepNext/>
              <w:keepLines/>
              <w:widowControl w:val="0"/>
              <w:spacing w:before="240" w:after="240"/>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6871541E" w14:textId="77777777" w:rsidR="006C71FD" w:rsidRDefault="00000000">
            <w:pPr>
              <w:keepNext/>
              <w:keepLines/>
              <w:widowControl w:val="0"/>
              <w:spacing w:before="240" w:after="240"/>
              <w:rPr>
                <w:rFonts w:ascii="Times New Roman" w:eastAsia="Times New Roman" w:hAnsi="Times New Roman" w:cs="Times New Roman"/>
                <w:b/>
              </w:rPr>
            </w:pPr>
            <w:r>
              <w:rPr>
                <w:rFonts w:ascii="Times New Roman" w:eastAsia="Times New Roman" w:hAnsi="Times New Roman" w:cs="Times New Roman"/>
                <w:sz w:val="20"/>
                <w:szCs w:val="20"/>
              </w:rPr>
              <w:t>Information &amp; Communication Technologies Literacy</w:t>
            </w:r>
          </w:p>
        </w:tc>
        <w:tc>
          <w:tcPr>
            <w:tcW w:w="2695" w:type="dxa"/>
            <w:shd w:val="clear" w:color="auto" w:fill="FFFFFF"/>
          </w:tcPr>
          <w:p w14:paraId="5EB4ED5F" w14:textId="77777777" w:rsidR="006C71FD" w:rsidRDefault="00000000">
            <w:pPr>
              <w:widowControl w:val="0"/>
              <w:spacing w:line="276" w:lineRule="auto"/>
              <w:rPr>
                <w:rFonts w:ascii="Times New Roman" w:eastAsia="Times New Roman" w:hAnsi="Times New Roman" w:cs="Times New Roman"/>
                <w:b/>
              </w:rPr>
            </w:pPr>
            <w:r>
              <w:rPr>
                <w:rFonts w:ascii="Times New Roman" w:eastAsia="Times New Roman" w:hAnsi="Times New Roman" w:cs="Times New Roman"/>
                <w:b/>
              </w:rPr>
              <w:t>Integration of Technology</w:t>
            </w:r>
          </w:p>
          <w:p w14:paraId="5E03339F"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14"/>
                <w:szCs w:val="14"/>
              </w:rPr>
              <w:t xml:space="preserve">1.  </w:t>
            </w:r>
            <w:r>
              <w:rPr>
                <w:rFonts w:ascii="Times New Roman" w:eastAsia="Times New Roman" w:hAnsi="Times New Roman" w:cs="Times New Roman"/>
                <w:sz w:val="20"/>
                <w:szCs w:val="20"/>
              </w:rPr>
              <w:t>Substitution: Students submit responses to some written assignments on devices.</w:t>
            </w:r>
          </w:p>
          <w:p w14:paraId="3BE039FF" w14:textId="77777777" w:rsidR="006C71FD" w:rsidRDefault="00000000">
            <w:pPr>
              <w:shd w:val="clear" w:color="auto" w:fill="FFFFFF"/>
              <w:spacing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241DC04F" w14:textId="77777777" w:rsidR="006C71FD" w:rsidRDefault="00000000">
            <w:pPr>
              <w:shd w:val="clear" w:color="auto" w:fill="FFFFFF"/>
              <w:spacing w:after="240"/>
              <w:rPr>
                <w:rFonts w:ascii="Times New Roman" w:eastAsia="Times New Roman" w:hAnsi="Times New Roman" w:cs="Times New Roman"/>
                <w:b/>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246753EB" w14:textId="77777777" w:rsidR="006C71FD" w:rsidRDefault="006C71FD">
            <w:pPr>
              <w:widowControl w:val="0"/>
              <w:spacing w:line="276" w:lineRule="auto"/>
              <w:rPr>
                <w:rFonts w:ascii="Times New Roman" w:eastAsia="Times New Roman" w:hAnsi="Times New Roman" w:cs="Times New Roman"/>
              </w:rPr>
            </w:pPr>
          </w:p>
        </w:tc>
      </w:tr>
    </w:tbl>
    <w:p w14:paraId="6505C8FD" w14:textId="77777777" w:rsidR="006C71FD" w:rsidRDefault="006C71FD">
      <w:pPr>
        <w:rPr>
          <w:rFonts w:ascii="Times New Roman" w:eastAsia="Times New Roman" w:hAnsi="Times New Roman" w:cs="Times New Roman"/>
          <w:b/>
          <w:sz w:val="20"/>
          <w:szCs w:val="20"/>
        </w:rPr>
      </w:pPr>
    </w:p>
    <w:sectPr w:rsidR="006C71FD">
      <w:headerReference w:type="even" r:id="rId9"/>
      <w:headerReference w:type="default" r:id="rId10"/>
      <w:footerReference w:type="even" r:id="rId11"/>
      <w:footerReference w:type="default" r:id="rId12"/>
      <w:headerReference w:type="first" r:id="rId13"/>
      <w:footerReference w:type="first" r:id="rId14"/>
      <w:pgSz w:w="15840" w:h="12240" w:orient="landscape"/>
      <w:pgMar w:top="1080" w:right="630" w:bottom="630" w:left="135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44558" w14:textId="77777777" w:rsidR="003C3147" w:rsidRDefault="003C3147">
      <w:pPr>
        <w:spacing w:after="0" w:line="240" w:lineRule="auto"/>
      </w:pPr>
      <w:r>
        <w:separator/>
      </w:r>
    </w:p>
  </w:endnote>
  <w:endnote w:type="continuationSeparator" w:id="0">
    <w:p w14:paraId="20FBE57F" w14:textId="77777777" w:rsidR="003C3147" w:rsidRDefault="003C3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1497" w14:textId="77777777" w:rsidR="006C71FD" w:rsidRDefault="006C71FD">
    <w:pPr>
      <w:pBdr>
        <w:top w:val="nil"/>
        <w:left w:val="nil"/>
        <w:bottom w:val="nil"/>
        <w:right w:val="nil"/>
        <w:between w:val="nil"/>
      </w:pBdr>
      <w:tabs>
        <w:tab w:val="center" w:pos="4320"/>
        <w:tab w:val="right" w:pos="864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5BEE" w14:textId="77777777" w:rsidR="006C71FD" w:rsidRDefault="006C71F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34B7" w14:textId="77777777" w:rsidR="006C71FD" w:rsidRDefault="006C71FD">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FD8A" w14:textId="77777777" w:rsidR="003C3147" w:rsidRDefault="003C3147">
      <w:pPr>
        <w:spacing w:after="0" w:line="240" w:lineRule="auto"/>
      </w:pPr>
      <w:r>
        <w:separator/>
      </w:r>
    </w:p>
  </w:footnote>
  <w:footnote w:type="continuationSeparator" w:id="0">
    <w:p w14:paraId="488E5CEF" w14:textId="77777777" w:rsidR="003C3147" w:rsidRDefault="003C3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B259" w14:textId="77777777" w:rsidR="006C71FD" w:rsidRDefault="006C71FD">
    <w:pPr>
      <w:pBdr>
        <w:top w:val="nil"/>
        <w:left w:val="nil"/>
        <w:bottom w:val="nil"/>
        <w:right w:val="nil"/>
        <w:between w:val="nil"/>
      </w:pBdr>
      <w:tabs>
        <w:tab w:val="center" w:pos="4320"/>
        <w:tab w:val="right" w:pos="864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B1B" w14:textId="77777777" w:rsidR="006C71FD" w:rsidRDefault="006C71FD">
    <w:pPr>
      <w:pBdr>
        <w:top w:val="nil"/>
        <w:left w:val="nil"/>
        <w:bottom w:val="nil"/>
        <w:right w:val="nil"/>
        <w:between w:val="nil"/>
      </w:pBdr>
      <w:tabs>
        <w:tab w:val="center" w:pos="4320"/>
        <w:tab w:val="right" w:pos="864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6242" w14:textId="77777777" w:rsidR="006C71FD" w:rsidRDefault="006C71FD">
    <w:pPr>
      <w:pBdr>
        <w:top w:val="nil"/>
        <w:left w:val="nil"/>
        <w:bottom w:val="nil"/>
        <w:right w:val="nil"/>
        <w:between w:val="nil"/>
      </w:pBdr>
      <w:tabs>
        <w:tab w:val="center" w:pos="4320"/>
        <w:tab w:val="right" w:pos="864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29C"/>
    <w:multiLevelType w:val="multilevel"/>
    <w:tmpl w:val="DFFC4F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4B7D5A"/>
    <w:multiLevelType w:val="multilevel"/>
    <w:tmpl w:val="8C6CA1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6885910"/>
    <w:multiLevelType w:val="multilevel"/>
    <w:tmpl w:val="1FDEF7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81A2710"/>
    <w:multiLevelType w:val="multilevel"/>
    <w:tmpl w:val="968275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08979CD"/>
    <w:multiLevelType w:val="multilevel"/>
    <w:tmpl w:val="E92824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EC5B97"/>
    <w:multiLevelType w:val="multilevel"/>
    <w:tmpl w:val="E8A460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3417F86"/>
    <w:multiLevelType w:val="multilevel"/>
    <w:tmpl w:val="1B003A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4530BD0"/>
    <w:multiLevelType w:val="multilevel"/>
    <w:tmpl w:val="9AE27A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D85678A"/>
    <w:multiLevelType w:val="multilevel"/>
    <w:tmpl w:val="BC9C45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74F82AE2"/>
    <w:multiLevelType w:val="multilevel"/>
    <w:tmpl w:val="D1E26C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96663458">
    <w:abstractNumId w:val="8"/>
  </w:num>
  <w:num w:numId="2" w16cid:durableId="688719591">
    <w:abstractNumId w:val="5"/>
  </w:num>
  <w:num w:numId="3" w16cid:durableId="1037779372">
    <w:abstractNumId w:val="2"/>
  </w:num>
  <w:num w:numId="4" w16cid:durableId="1813136015">
    <w:abstractNumId w:val="9"/>
  </w:num>
  <w:num w:numId="5" w16cid:durableId="128017593">
    <w:abstractNumId w:val="3"/>
  </w:num>
  <w:num w:numId="6" w16cid:durableId="733044182">
    <w:abstractNumId w:val="0"/>
  </w:num>
  <w:num w:numId="7" w16cid:durableId="33622720">
    <w:abstractNumId w:val="7"/>
  </w:num>
  <w:num w:numId="8" w16cid:durableId="288128729">
    <w:abstractNumId w:val="4"/>
  </w:num>
  <w:num w:numId="9" w16cid:durableId="1243837649">
    <w:abstractNumId w:val="6"/>
  </w:num>
  <w:num w:numId="10" w16cid:durableId="1225331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1FD"/>
    <w:rsid w:val="00280EBE"/>
    <w:rsid w:val="003C3147"/>
    <w:rsid w:val="006C7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30C7D"/>
  <w15:docId w15:val="{00891433-9907-4EE1-92E1-E533028E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2534</Words>
  <Characters>14449</Characters>
  <Application>Microsoft Office Word</Application>
  <DocSecurity>0</DocSecurity>
  <Lines>120</Lines>
  <Paragraphs>33</Paragraphs>
  <ScaleCrop>false</ScaleCrop>
  <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2022-10-06T14:44:00Z</dcterms:created>
  <dcterms:modified xsi:type="dcterms:W3CDTF">2022-10-06T14:44:00Z</dcterms:modified>
</cp:coreProperties>
</file>